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9EB86" w14:textId="77777777" w:rsidR="00FF2CA4" w:rsidRPr="00C50F09" w:rsidRDefault="00FF2CA4" w:rsidP="00FF2CA4">
      <w:pPr>
        <w:pStyle w:val="Overskrift1"/>
        <w:rPr>
          <w:sz w:val="32"/>
        </w:rPr>
      </w:pPr>
      <w:bookmarkStart w:id="0" w:name="_Toc283701646"/>
      <w:bookmarkStart w:id="1" w:name="_Toc314716233"/>
      <w:bookmarkStart w:id="2" w:name="_Toc218778796"/>
      <w:bookmarkStart w:id="3" w:name="_Toc250827691"/>
      <w:bookmarkStart w:id="4" w:name="_Toc220080211"/>
      <w:r w:rsidRPr="00C50F09">
        <w:rPr>
          <w:sz w:val="32"/>
        </w:rPr>
        <w:t>HALDEN SKIKLUBB, HOVEDSTYRET</w:t>
      </w:r>
      <w:bookmarkEnd w:id="0"/>
      <w:bookmarkEnd w:id="1"/>
      <w:bookmarkEnd w:id="2"/>
      <w:bookmarkEnd w:id="3"/>
      <w:r>
        <w:rPr>
          <w:sz w:val="32"/>
        </w:rPr>
        <w:t xml:space="preserve"> </w:t>
      </w:r>
      <w:r w:rsidRPr="00C50F09">
        <w:rPr>
          <w:sz w:val="32"/>
        </w:rPr>
        <w:t xml:space="preserve">  </w:t>
      </w:r>
      <w:bookmarkEnd w:id="4"/>
    </w:p>
    <w:p w14:paraId="118D534B" w14:textId="77777777" w:rsidR="00FF2CA4" w:rsidRDefault="00FF2CA4" w:rsidP="00FF2CA4">
      <w:pPr>
        <w:jc w:val="center"/>
      </w:pPr>
    </w:p>
    <w:p w14:paraId="75C10F07" w14:textId="77777777" w:rsidR="00FF2CA4" w:rsidRDefault="00BF14BC" w:rsidP="00FF2CA4">
      <w:r>
        <w:t xml:space="preserve">Årsmøtet for 2013 ble avholdt på </w:t>
      </w:r>
      <w:proofErr w:type="spellStart"/>
      <w:r>
        <w:t>Høiås</w:t>
      </w:r>
      <w:proofErr w:type="spellEnd"/>
      <w:r>
        <w:t xml:space="preserve"> den 23. januar 2013</w:t>
      </w:r>
      <w:r w:rsidR="00FF2CA4">
        <w:t>.</w:t>
      </w:r>
    </w:p>
    <w:p w14:paraId="0A6A74E2" w14:textId="77777777" w:rsidR="00FF2CA4" w:rsidRDefault="00FF2CA4" w:rsidP="00FF2CA4"/>
    <w:p w14:paraId="3112C6F6" w14:textId="77777777" w:rsidR="00FF2CA4" w:rsidRPr="0038550B" w:rsidRDefault="00FF2CA4" w:rsidP="00FF2CA4">
      <w:bookmarkStart w:id="5" w:name="_Toc283701647"/>
      <w:bookmarkStart w:id="6" w:name="_Toc314716234"/>
      <w:r w:rsidRPr="0038550B">
        <w:t>FØLGENDE BLE VALGT OG HAR FUNGERT I 20</w:t>
      </w:r>
      <w:r w:rsidR="00BF14BC">
        <w:t>13</w:t>
      </w:r>
      <w:r w:rsidRPr="0038550B">
        <w:t>:</w:t>
      </w:r>
      <w:bookmarkEnd w:id="5"/>
      <w:bookmarkEnd w:id="6"/>
    </w:p>
    <w:p w14:paraId="3867A26F" w14:textId="77777777" w:rsidR="00FF2CA4" w:rsidRDefault="00FF2CA4" w:rsidP="00FF2CA4"/>
    <w:p w14:paraId="7ACF58B5" w14:textId="77777777" w:rsidR="00FF2CA4" w:rsidRPr="008D7C18" w:rsidRDefault="00FF2CA4" w:rsidP="00FF2CA4">
      <w:pPr>
        <w:rPr>
          <w:b/>
        </w:rPr>
      </w:pPr>
      <w:r w:rsidRPr="008D7C18">
        <w:rPr>
          <w:b/>
        </w:rPr>
        <w:t>Hovedstyret:</w:t>
      </w:r>
    </w:p>
    <w:p w14:paraId="7F8B1687" w14:textId="77777777" w:rsidR="00FF2CA4" w:rsidRDefault="00FF2CA4" w:rsidP="00FF2CA4">
      <w:r>
        <w:t xml:space="preserve">Leder: </w:t>
      </w:r>
      <w:r>
        <w:tab/>
      </w:r>
      <w:r>
        <w:tab/>
      </w:r>
      <w:r>
        <w:tab/>
      </w:r>
      <w:r>
        <w:tab/>
        <w:t>Øivind Holt</w:t>
      </w:r>
    </w:p>
    <w:p w14:paraId="15EC4623" w14:textId="77777777" w:rsidR="00FF2CA4" w:rsidRDefault="00FF2CA4" w:rsidP="00FF2CA4">
      <w:r>
        <w:t>Nestleder:</w:t>
      </w:r>
      <w:r>
        <w:tab/>
      </w:r>
      <w:r>
        <w:tab/>
      </w:r>
      <w:r>
        <w:tab/>
        <w:t>Erik Hauge</w:t>
      </w:r>
    </w:p>
    <w:p w14:paraId="244B6164" w14:textId="77777777" w:rsidR="00FF2CA4" w:rsidRDefault="00FF2CA4" w:rsidP="00FF2CA4">
      <w:r>
        <w:t>Kasserer/ Økonomiansvarlig: Grete Svenningsen</w:t>
      </w:r>
    </w:p>
    <w:p w14:paraId="7AE40766" w14:textId="77777777" w:rsidR="00FF2CA4" w:rsidRDefault="00FF2CA4" w:rsidP="00FF2CA4">
      <w:r>
        <w:t>Sekretær:</w:t>
      </w:r>
      <w:r>
        <w:tab/>
      </w:r>
      <w:r>
        <w:tab/>
      </w:r>
      <w:r>
        <w:tab/>
        <w:t xml:space="preserve">Claus </w:t>
      </w:r>
      <w:proofErr w:type="spellStart"/>
      <w:r>
        <w:t>Norsted</w:t>
      </w:r>
      <w:proofErr w:type="spellEnd"/>
    </w:p>
    <w:p w14:paraId="18FCDE9A" w14:textId="77777777" w:rsidR="00FF2CA4" w:rsidRDefault="00FF2CA4" w:rsidP="00FF2CA4">
      <w:r>
        <w:t>Styremedlemmer:</w:t>
      </w:r>
      <w:r>
        <w:tab/>
      </w:r>
      <w:r>
        <w:tab/>
        <w:t>Pål Backstrøm</w:t>
      </w:r>
    </w:p>
    <w:p w14:paraId="37F467E1" w14:textId="77777777" w:rsidR="00FF2CA4" w:rsidRDefault="00FF2CA4" w:rsidP="00FF2CA4">
      <w:r>
        <w:t>Vara medlemmer:</w:t>
      </w:r>
      <w:r>
        <w:tab/>
      </w:r>
      <w:r>
        <w:tab/>
        <w:t xml:space="preserve">Beate </w:t>
      </w:r>
      <w:proofErr w:type="spellStart"/>
      <w:r>
        <w:t>Norsted</w:t>
      </w:r>
      <w:proofErr w:type="spellEnd"/>
      <w:r>
        <w:t xml:space="preserve"> </w:t>
      </w:r>
      <w:proofErr w:type="spellStart"/>
      <w:r>
        <w:t>Kildebo</w:t>
      </w:r>
      <w:proofErr w:type="spellEnd"/>
      <w:r>
        <w:t xml:space="preserve"> og Runa Lien Backstrøm</w:t>
      </w:r>
    </w:p>
    <w:p w14:paraId="3641E37A" w14:textId="77777777" w:rsidR="00FF2CA4" w:rsidRDefault="00FF2CA4" w:rsidP="00FF2CA4"/>
    <w:p w14:paraId="18C096C4" w14:textId="3C2B0EA9" w:rsidR="00FF2CA4" w:rsidRDefault="00FF2CA4" w:rsidP="00FF2CA4">
      <w:r>
        <w:t xml:space="preserve">Lederne av gruppene Orientering, UFO, </w:t>
      </w:r>
      <w:proofErr w:type="spellStart"/>
      <w:r w:rsidR="0050485F">
        <w:t>KAG</w:t>
      </w:r>
      <w:proofErr w:type="spellEnd"/>
      <w:r w:rsidR="0050485F">
        <w:t>, Barneidrett</w:t>
      </w:r>
      <w:r>
        <w:t xml:space="preserve">, </w:t>
      </w:r>
      <w:proofErr w:type="spellStart"/>
      <w:r>
        <w:t>Høiåsanlegget</w:t>
      </w:r>
      <w:proofErr w:type="spellEnd"/>
      <w:r>
        <w:t xml:space="preserve"> og en fra Ski/sykkel/klatring er medlem av hovedstyret</w:t>
      </w:r>
      <w:r w:rsidR="0050485F">
        <w:t xml:space="preserve">. De valgte gruppelederne </w:t>
      </w:r>
      <w:r>
        <w:t xml:space="preserve"> har deltatt på styremøtene</w:t>
      </w:r>
      <w:r w:rsidR="0050485F">
        <w:t>.</w:t>
      </w:r>
    </w:p>
    <w:p w14:paraId="2F648FB5" w14:textId="77777777" w:rsidR="00FF2CA4" w:rsidRDefault="00FF2CA4" w:rsidP="00FF2CA4"/>
    <w:p w14:paraId="3FE9D690" w14:textId="77777777" w:rsidR="00FF2CA4" w:rsidRDefault="00FF2CA4" w:rsidP="00FF2CA4">
      <w:r>
        <w:t xml:space="preserve">Revisorer: Ingrid </w:t>
      </w:r>
      <w:proofErr w:type="spellStart"/>
      <w:r>
        <w:t>Bronebakk</w:t>
      </w:r>
      <w:proofErr w:type="spellEnd"/>
      <w:r>
        <w:t xml:space="preserve"> og</w:t>
      </w:r>
      <w:r w:rsidR="00BF14BC">
        <w:t xml:space="preserve"> Bjørn Thorvik</w:t>
      </w:r>
      <w:r>
        <w:t xml:space="preserve">. </w:t>
      </w:r>
    </w:p>
    <w:p w14:paraId="08D93AEB" w14:textId="77777777" w:rsidR="00FF2CA4" w:rsidRDefault="00FF2CA4" w:rsidP="00FF2CA4">
      <w:r>
        <w:t>Vara: Hilde Brattli og Elin Katrine Hagen Tafjord.</w:t>
      </w:r>
    </w:p>
    <w:p w14:paraId="10B5EC5E" w14:textId="77777777" w:rsidR="00FF2CA4" w:rsidRDefault="00FF2CA4" w:rsidP="00FF2CA4">
      <w:pPr>
        <w:rPr>
          <w:b/>
        </w:rPr>
      </w:pPr>
    </w:p>
    <w:p w14:paraId="2E397EF5" w14:textId="77777777" w:rsidR="00FF2CA4" w:rsidRDefault="00FF2CA4" w:rsidP="00FF2CA4">
      <w:proofErr w:type="spellStart"/>
      <w:r>
        <w:rPr>
          <w:b/>
        </w:rPr>
        <w:t>Høiås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anleggstyre</w:t>
      </w:r>
      <w:proofErr w:type="spellEnd"/>
      <w:r>
        <w:t>:</w:t>
      </w:r>
    </w:p>
    <w:p w14:paraId="6EC8484E" w14:textId="77777777" w:rsidR="00FF2CA4" w:rsidRDefault="00BF14BC" w:rsidP="00FF2CA4">
      <w:r>
        <w:t>Leder: Kari Lye Moum</w:t>
      </w:r>
    </w:p>
    <w:p w14:paraId="148AC73C" w14:textId="77777777" w:rsidR="00FF2CA4" w:rsidRDefault="00FF2CA4" w:rsidP="00FF2CA4"/>
    <w:p w14:paraId="2B09F5AE" w14:textId="77777777" w:rsidR="00FF2CA4" w:rsidRPr="008D7C18" w:rsidRDefault="00FF2CA4" w:rsidP="00FF2CA4">
      <w:pPr>
        <w:rPr>
          <w:b/>
        </w:rPr>
      </w:pPr>
      <w:r w:rsidRPr="008D7C18">
        <w:rPr>
          <w:b/>
        </w:rPr>
        <w:t>Orienteringsgruppa:</w:t>
      </w:r>
    </w:p>
    <w:p w14:paraId="3822E67C" w14:textId="77777777" w:rsidR="00FF2CA4" w:rsidRDefault="00FF2CA4" w:rsidP="00FF2CA4">
      <w:r>
        <w:t>Leder: Karianne Hauge</w:t>
      </w:r>
    </w:p>
    <w:p w14:paraId="2DF0E775" w14:textId="77777777" w:rsidR="00FF2CA4" w:rsidRDefault="00FF2CA4" w:rsidP="00FF2CA4"/>
    <w:p w14:paraId="0DEC4721" w14:textId="5ADE4568" w:rsidR="00FF2CA4" w:rsidRDefault="00FF2CA4" w:rsidP="00FF2CA4">
      <w:pPr>
        <w:rPr>
          <w:b/>
        </w:rPr>
      </w:pPr>
      <w:r w:rsidRPr="008D7C18">
        <w:rPr>
          <w:b/>
        </w:rPr>
        <w:t>Kart- og arrangement</w:t>
      </w:r>
      <w:r w:rsidR="00803CAF">
        <w:rPr>
          <w:b/>
        </w:rPr>
        <w:t>s</w:t>
      </w:r>
      <w:r w:rsidRPr="008D7C18">
        <w:rPr>
          <w:b/>
        </w:rPr>
        <w:t>grupp</w:t>
      </w:r>
      <w:r>
        <w:rPr>
          <w:b/>
        </w:rPr>
        <w:t>a (</w:t>
      </w:r>
      <w:proofErr w:type="spellStart"/>
      <w:r>
        <w:rPr>
          <w:b/>
        </w:rPr>
        <w:t>KAG</w:t>
      </w:r>
      <w:proofErr w:type="spellEnd"/>
      <w:r>
        <w:rPr>
          <w:b/>
        </w:rPr>
        <w:t>):</w:t>
      </w:r>
    </w:p>
    <w:p w14:paraId="3C716560" w14:textId="77777777" w:rsidR="00FF2CA4" w:rsidRPr="008D7C18" w:rsidRDefault="00FF2CA4" w:rsidP="00FF2CA4">
      <w:r w:rsidRPr="008D7C18">
        <w:t xml:space="preserve">Leder: </w:t>
      </w:r>
      <w:r w:rsidR="00BF14BC">
        <w:t>ingen valgt.</w:t>
      </w:r>
    </w:p>
    <w:p w14:paraId="654AEA0A" w14:textId="77777777" w:rsidR="00FF2CA4" w:rsidRDefault="00FF2CA4" w:rsidP="00FF2CA4"/>
    <w:p w14:paraId="06017D7E" w14:textId="77777777" w:rsidR="00FF2CA4" w:rsidRDefault="00FF2CA4" w:rsidP="00FF2CA4">
      <w:pPr>
        <w:rPr>
          <w:b/>
        </w:rPr>
      </w:pPr>
      <w:r>
        <w:rPr>
          <w:b/>
        </w:rPr>
        <w:t>Ungdomsgruppa (UFO):</w:t>
      </w:r>
    </w:p>
    <w:p w14:paraId="023807EB" w14:textId="77777777" w:rsidR="00FF2CA4" w:rsidRDefault="00FF2CA4" w:rsidP="00FF2CA4">
      <w:r>
        <w:t>Leder: Geir Torgersen</w:t>
      </w:r>
    </w:p>
    <w:p w14:paraId="3A947E3D" w14:textId="77777777" w:rsidR="00FF2CA4" w:rsidRDefault="00FF2CA4" w:rsidP="00FF2CA4"/>
    <w:p w14:paraId="6DBBC905" w14:textId="77777777" w:rsidR="00FF2CA4" w:rsidRPr="008D7C18" w:rsidRDefault="00FF2CA4" w:rsidP="00FF2CA4">
      <w:pPr>
        <w:rPr>
          <w:b/>
        </w:rPr>
      </w:pPr>
      <w:r w:rsidRPr="008D7C18">
        <w:rPr>
          <w:b/>
        </w:rPr>
        <w:t>Barneidrettsgruppa:</w:t>
      </w:r>
    </w:p>
    <w:p w14:paraId="581BB402" w14:textId="1C1982B9" w:rsidR="00FF2CA4" w:rsidRDefault="00FF2CA4" w:rsidP="00FF2CA4">
      <w:r>
        <w:t xml:space="preserve">Leder: </w:t>
      </w:r>
      <w:r w:rsidR="00BF14BC">
        <w:t xml:space="preserve"> ingen valgt. Medlemmer i gruppestyret </w:t>
      </w:r>
      <w:r w:rsidR="00803CAF">
        <w:t xml:space="preserve">har </w:t>
      </w:r>
      <w:r w:rsidR="00BF14BC">
        <w:t>alternert på å møte i styret</w:t>
      </w:r>
    </w:p>
    <w:p w14:paraId="39D59FD9" w14:textId="77777777" w:rsidR="00FF2CA4" w:rsidRDefault="00FF2CA4" w:rsidP="00FF2CA4"/>
    <w:p w14:paraId="5362099E" w14:textId="77777777" w:rsidR="00FF2CA4" w:rsidRPr="008D7C18" w:rsidRDefault="00FF2CA4" w:rsidP="00FF2CA4">
      <w:pPr>
        <w:rPr>
          <w:b/>
        </w:rPr>
      </w:pPr>
      <w:r w:rsidRPr="008D7C18">
        <w:rPr>
          <w:b/>
        </w:rPr>
        <w:t>Ski- sykkel</w:t>
      </w:r>
      <w:r>
        <w:rPr>
          <w:b/>
        </w:rPr>
        <w:t>- og klatre</w:t>
      </w:r>
      <w:r w:rsidRPr="008D7C18">
        <w:rPr>
          <w:b/>
        </w:rPr>
        <w:t>grupp</w:t>
      </w:r>
      <w:r>
        <w:rPr>
          <w:b/>
        </w:rPr>
        <w:t>a</w:t>
      </w:r>
    </w:p>
    <w:p w14:paraId="7317DEAB" w14:textId="77777777" w:rsidR="00FF2CA4" w:rsidRDefault="00FF2CA4" w:rsidP="00FF2CA4">
      <w:r>
        <w:t>Leder: Bjørn Brække (Sykkel) møter i hovedstyret på vegne av gruppa</w:t>
      </w:r>
    </w:p>
    <w:p w14:paraId="75C63204" w14:textId="77777777" w:rsidR="00FF2CA4" w:rsidRDefault="00FF2CA4" w:rsidP="00FF2CA4">
      <w:r w:rsidRPr="008D7C18">
        <w:t xml:space="preserve">Leder: </w:t>
      </w:r>
      <w:r>
        <w:t>Øystein Austerheim (Ski)</w:t>
      </w:r>
    </w:p>
    <w:p w14:paraId="4F79B2DF" w14:textId="77777777" w:rsidR="00FF2CA4" w:rsidRPr="008D7C18" w:rsidRDefault="00A22FDE" w:rsidP="00FF2CA4">
      <w:r>
        <w:t>Leder: Sander Kirkebøen</w:t>
      </w:r>
      <w:r w:rsidR="00FF2CA4">
        <w:t xml:space="preserve"> (Klatring)</w:t>
      </w:r>
    </w:p>
    <w:p w14:paraId="0ACFF2C0" w14:textId="77777777" w:rsidR="00FF2CA4" w:rsidRDefault="00FF2CA4" w:rsidP="00FF2CA4"/>
    <w:p w14:paraId="66A06C24" w14:textId="77777777" w:rsidR="00FF2CA4" w:rsidRPr="008D7C18" w:rsidRDefault="00FF2CA4" w:rsidP="00FF2CA4">
      <w:pPr>
        <w:rPr>
          <w:b/>
        </w:rPr>
      </w:pPr>
      <w:r w:rsidRPr="008D7C18">
        <w:rPr>
          <w:b/>
        </w:rPr>
        <w:t>Valgkomit</w:t>
      </w:r>
      <w:r>
        <w:rPr>
          <w:b/>
        </w:rPr>
        <w:t>é</w:t>
      </w:r>
      <w:r w:rsidRPr="008D7C18">
        <w:rPr>
          <w:b/>
        </w:rPr>
        <w:t>:</w:t>
      </w:r>
    </w:p>
    <w:p w14:paraId="33618A5A" w14:textId="77777777" w:rsidR="00A22FDE" w:rsidRPr="00A22FDE" w:rsidRDefault="00A22FDE" w:rsidP="00A22FDE">
      <w:pPr>
        <w:rPr>
          <w:rFonts w:ascii="Times" w:hAnsi="Times"/>
          <w:b/>
          <w:sz w:val="36"/>
          <w:szCs w:val="36"/>
        </w:rPr>
      </w:pPr>
      <w:r>
        <w:t xml:space="preserve">Hanne Lerche </w:t>
      </w:r>
      <w:proofErr w:type="spellStart"/>
      <w:r>
        <w:t>Raadal</w:t>
      </w:r>
      <w:proofErr w:type="spellEnd"/>
      <w:r w:rsidR="00FF2CA4" w:rsidRPr="00A22FDE">
        <w:t xml:space="preserve">, </w:t>
      </w:r>
      <w:r w:rsidRPr="00A22FDE">
        <w:t>Elin Cathrine Hagen-Tafjord</w:t>
      </w:r>
      <w:r>
        <w:rPr>
          <w:rFonts w:ascii="Times" w:hAnsi="Times"/>
          <w:b/>
          <w:sz w:val="36"/>
          <w:szCs w:val="36"/>
        </w:rPr>
        <w:t xml:space="preserve">, </w:t>
      </w:r>
      <w:r w:rsidRPr="00A22FDE">
        <w:t>Bård Laukvik</w:t>
      </w:r>
    </w:p>
    <w:p w14:paraId="40058067" w14:textId="77777777" w:rsidR="00A22FDE" w:rsidRDefault="00A22FDE" w:rsidP="00FF2CA4"/>
    <w:p w14:paraId="2E1BC3DD" w14:textId="77777777" w:rsidR="00FF2CA4" w:rsidRDefault="00FF2CA4" w:rsidP="00FF2CA4">
      <w:r>
        <w:t>Representanter til Halden Idrettsråd: Øivind Holt og</w:t>
      </w:r>
      <w:r w:rsidR="00A22FDE">
        <w:t xml:space="preserve"> Grete Svenningsen</w:t>
      </w:r>
      <w:r>
        <w:t>.</w:t>
      </w:r>
    </w:p>
    <w:p w14:paraId="7A35C3F5" w14:textId="77777777" w:rsidR="00FF2CA4" w:rsidRDefault="00FF2CA4" w:rsidP="00FF2CA4">
      <w:r>
        <w:t xml:space="preserve">Representanter til Østfold Orienteringskrets:, </w:t>
      </w:r>
      <w:r w:rsidR="00A22FDE">
        <w:t>Øivind Holt</w:t>
      </w:r>
      <w:r>
        <w:t>, Karianne Hauge, Geir Torgersen</w:t>
      </w:r>
    </w:p>
    <w:p w14:paraId="7BAB8390" w14:textId="77777777" w:rsidR="00FF2CA4" w:rsidRDefault="00FF2CA4" w:rsidP="00FF2CA4">
      <w:r>
        <w:t>Representanter til Østfold Skikrets: Øystein Austerheim og Morten Andersen.</w:t>
      </w:r>
    </w:p>
    <w:p w14:paraId="134437AF" w14:textId="0A8C5915" w:rsidR="00FF2CA4" w:rsidRPr="00B318DF" w:rsidRDefault="00FF2CA4" w:rsidP="00FF2CA4">
      <w:r>
        <w:t>Representant til Østfold Sykkelkrets: Thor Fagereng</w:t>
      </w:r>
    </w:p>
    <w:p w14:paraId="3B18DE89" w14:textId="77777777" w:rsidR="00FF2CA4" w:rsidRDefault="00FF2CA4" w:rsidP="00FF2CA4">
      <w:pPr>
        <w:rPr>
          <w:b/>
        </w:rPr>
      </w:pPr>
      <w:r w:rsidRPr="006276CE">
        <w:rPr>
          <w:b/>
        </w:rPr>
        <w:lastRenderedPageBreak/>
        <w:t xml:space="preserve">I tillegg er det oppnevnt </w:t>
      </w:r>
      <w:r>
        <w:rPr>
          <w:b/>
        </w:rPr>
        <w:t>følgende</w:t>
      </w:r>
      <w:r w:rsidRPr="006276CE">
        <w:rPr>
          <w:b/>
        </w:rPr>
        <w:t xml:space="preserve"> utvalg:</w:t>
      </w:r>
    </w:p>
    <w:p w14:paraId="441DFCD2" w14:textId="77777777" w:rsidR="00FF2CA4" w:rsidRPr="006276CE" w:rsidRDefault="00FF2CA4" w:rsidP="00FF2CA4">
      <w:pPr>
        <w:rPr>
          <w:b/>
        </w:rPr>
      </w:pPr>
    </w:p>
    <w:p w14:paraId="4D78CFF7" w14:textId="77777777" w:rsidR="00FF2CA4" w:rsidRPr="006276CE" w:rsidRDefault="00FF2CA4" w:rsidP="00FF2CA4">
      <w:r w:rsidRPr="006276CE">
        <w:t>UNDER HOVEDSTYRET:</w:t>
      </w:r>
    </w:p>
    <w:p w14:paraId="2ECF221B" w14:textId="77777777" w:rsidR="00FF2CA4" w:rsidRDefault="00FF2CA4" w:rsidP="00FF2CA4">
      <w:r w:rsidRPr="00304FE6">
        <w:rPr>
          <w:b/>
        </w:rPr>
        <w:t>Økonomi</w:t>
      </w:r>
      <w:r>
        <w:t xml:space="preserve">: </w:t>
      </w:r>
      <w:r>
        <w:rPr>
          <w:u w:val="single"/>
        </w:rPr>
        <w:t>Grete Svenningsen</w:t>
      </w:r>
      <w:r>
        <w:t xml:space="preserve">, </w:t>
      </w:r>
      <w:r w:rsidR="00A22FDE">
        <w:t>Magne Dæhlie,</w:t>
      </w:r>
      <w:r>
        <w:t xml:space="preserve"> Jan </w:t>
      </w:r>
      <w:proofErr w:type="spellStart"/>
      <w:r>
        <w:t>Fremmegaard</w:t>
      </w:r>
      <w:proofErr w:type="spellEnd"/>
      <w:r>
        <w:t xml:space="preserve"> og Øivind Holt</w:t>
      </w:r>
    </w:p>
    <w:p w14:paraId="5B5C2473" w14:textId="77777777" w:rsidR="00FF2CA4" w:rsidRPr="00FB5741" w:rsidRDefault="00FF2CA4" w:rsidP="00FF2CA4">
      <w:pPr>
        <w:rPr>
          <w:u w:val="single"/>
        </w:rPr>
      </w:pPr>
      <w:r w:rsidRPr="00304FE6">
        <w:rPr>
          <w:b/>
        </w:rPr>
        <w:t>Sponsor</w:t>
      </w:r>
      <w:r>
        <w:t xml:space="preserve">: </w:t>
      </w:r>
      <w:r w:rsidRPr="00932143">
        <w:t>Per Olav Andersen,</w:t>
      </w:r>
      <w:r>
        <w:t xml:space="preserve">  Øyvind </w:t>
      </w:r>
      <w:proofErr w:type="spellStart"/>
      <w:r>
        <w:t>Stokseth</w:t>
      </w:r>
      <w:proofErr w:type="spellEnd"/>
      <w:r>
        <w:t xml:space="preserve">, Morten </w:t>
      </w:r>
      <w:proofErr w:type="spellStart"/>
      <w:r>
        <w:t>Kildebo</w:t>
      </w:r>
      <w:proofErr w:type="spellEnd"/>
      <w:r>
        <w:t xml:space="preserve">, Per Puck jr., Anja </w:t>
      </w:r>
      <w:proofErr w:type="spellStart"/>
      <w:r>
        <w:t>Wingstedt</w:t>
      </w:r>
      <w:proofErr w:type="spellEnd"/>
      <w:r>
        <w:t xml:space="preserve">, Vidar Backstrøm, Tom Erik Sandberg og </w:t>
      </w:r>
      <w:r w:rsidRPr="00FB5741">
        <w:rPr>
          <w:u w:val="single"/>
        </w:rPr>
        <w:t>Jens Erik Mjølnerød ( leder)</w:t>
      </w:r>
    </w:p>
    <w:p w14:paraId="78EF23EB" w14:textId="77777777" w:rsidR="00FF2CA4" w:rsidRDefault="00FF2CA4" w:rsidP="00FF2CA4"/>
    <w:p w14:paraId="0941EDE7" w14:textId="77777777" w:rsidR="00FF2CA4" w:rsidRPr="006276CE" w:rsidRDefault="00FF2CA4" w:rsidP="00FF2CA4">
      <w:r w:rsidRPr="006276CE">
        <w:t xml:space="preserve">UNDER </w:t>
      </w:r>
      <w:proofErr w:type="spellStart"/>
      <w:r>
        <w:t>HØIÅS</w:t>
      </w:r>
      <w:proofErr w:type="spellEnd"/>
      <w:r>
        <w:t xml:space="preserve"> </w:t>
      </w:r>
      <w:proofErr w:type="spellStart"/>
      <w:r>
        <w:t>ANLEGGS</w:t>
      </w:r>
      <w:r w:rsidRPr="006276CE">
        <w:t>TYRET</w:t>
      </w:r>
      <w:proofErr w:type="spellEnd"/>
      <w:r w:rsidRPr="006276CE">
        <w:t>:</w:t>
      </w:r>
    </w:p>
    <w:p w14:paraId="41507063" w14:textId="77777777" w:rsidR="00FF2CA4" w:rsidRDefault="00FF2CA4" w:rsidP="00FF2CA4">
      <w:r w:rsidRPr="00304FE6">
        <w:rPr>
          <w:b/>
        </w:rPr>
        <w:t>Teknisk</w:t>
      </w:r>
      <w:r>
        <w:t xml:space="preserve">: </w:t>
      </w:r>
      <w:r w:rsidRPr="006276CE">
        <w:rPr>
          <w:u w:val="single"/>
        </w:rPr>
        <w:t>Leif Rugsveen</w:t>
      </w:r>
      <w:r>
        <w:t xml:space="preserve">, Per Kåre Moe, Tor Wøien, Pål Thowsen, Morten Holm, </w:t>
      </w:r>
    </w:p>
    <w:p w14:paraId="45F46C04" w14:textId="77777777" w:rsidR="00FF2CA4" w:rsidRDefault="00FF2CA4" w:rsidP="00FF2CA4">
      <w:r w:rsidRPr="00304FE6">
        <w:rPr>
          <w:b/>
        </w:rPr>
        <w:t>Drift</w:t>
      </w:r>
      <w:r>
        <w:t xml:space="preserve">: </w:t>
      </w:r>
      <w:r>
        <w:rPr>
          <w:u w:val="single"/>
        </w:rPr>
        <w:t xml:space="preserve">Kirsti </w:t>
      </w:r>
      <w:proofErr w:type="spellStart"/>
      <w:r>
        <w:rPr>
          <w:u w:val="single"/>
        </w:rPr>
        <w:t>Norsted</w:t>
      </w:r>
      <w:proofErr w:type="spellEnd"/>
      <w:r>
        <w:t xml:space="preserve">, </w:t>
      </w:r>
      <w:r w:rsidR="00A22FDE">
        <w:t>Tove Hellerud</w:t>
      </w:r>
      <w:r>
        <w:t xml:space="preserve">, Turid Hauge, </w:t>
      </w:r>
      <w:proofErr w:type="spellStart"/>
      <w:r>
        <w:t>Iliana</w:t>
      </w:r>
      <w:proofErr w:type="spellEnd"/>
      <w:r>
        <w:t xml:space="preserve"> </w:t>
      </w:r>
      <w:proofErr w:type="spellStart"/>
      <w:r>
        <w:t>Shandurkova</w:t>
      </w:r>
      <w:proofErr w:type="spellEnd"/>
      <w:r>
        <w:t xml:space="preserve"> og Hege Næss </w:t>
      </w:r>
      <w:proofErr w:type="spellStart"/>
      <w:r>
        <w:t>Bjørgul</w:t>
      </w:r>
      <w:proofErr w:type="spellEnd"/>
      <w:r>
        <w:t>.</w:t>
      </w:r>
    </w:p>
    <w:p w14:paraId="4CE0BE6D" w14:textId="77777777" w:rsidR="00FF2CA4" w:rsidRDefault="00FF2CA4" w:rsidP="00FF2CA4">
      <w:r w:rsidRPr="00297172">
        <w:rPr>
          <w:b/>
        </w:rPr>
        <w:t>Uteanlegg og løyper</w:t>
      </w:r>
      <w:r>
        <w:t xml:space="preserve">: Kjell Holene,  Kjell </w:t>
      </w:r>
      <w:proofErr w:type="spellStart"/>
      <w:r>
        <w:t>Søderqvist</w:t>
      </w:r>
      <w:proofErr w:type="spellEnd"/>
      <w:r>
        <w:t>, Jim Olaussen, Bjørn Mo, Jarle Herrebrøden</w:t>
      </w:r>
      <w:r w:rsidR="00A22FDE">
        <w:t>, Øyvind Torp</w:t>
      </w:r>
      <w:r>
        <w:t xml:space="preserve"> og Jon Ole Torp</w:t>
      </w:r>
    </w:p>
    <w:p w14:paraId="64F647CB" w14:textId="77777777" w:rsidR="00FF2CA4" w:rsidRDefault="00FF2CA4" w:rsidP="00FF2CA4">
      <w:r w:rsidRPr="00297172">
        <w:rPr>
          <w:b/>
        </w:rPr>
        <w:t>Bygninger</w:t>
      </w:r>
      <w:r>
        <w:t xml:space="preserve">: </w:t>
      </w:r>
      <w:r w:rsidRPr="00297172">
        <w:rPr>
          <w:u w:val="single"/>
        </w:rPr>
        <w:t>Øyvind Nielsen</w:t>
      </w:r>
      <w:r>
        <w:t>, gubbegjengen.</w:t>
      </w:r>
    </w:p>
    <w:p w14:paraId="572D1BAC" w14:textId="77777777" w:rsidR="00FF2CA4" w:rsidRDefault="00FF2CA4" w:rsidP="00FF2CA4">
      <w:r w:rsidRPr="00297172">
        <w:rPr>
          <w:b/>
        </w:rPr>
        <w:t>Skiløyper vinter</w:t>
      </w:r>
      <w:r>
        <w:t xml:space="preserve">: </w:t>
      </w:r>
      <w:r w:rsidRPr="00297172">
        <w:rPr>
          <w:u w:val="single"/>
        </w:rPr>
        <w:t xml:space="preserve">Åge </w:t>
      </w:r>
      <w:proofErr w:type="spellStart"/>
      <w:r w:rsidRPr="00297172">
        <w:rPr>
          <w:u w:val="single"/>
        </w:rPr>
        <w:t>Wikstøl</w:t>
      </w:r>
      <w:proofErr w:type="spellEnd"/>
      <w:r>
        <w:t xml:space="preserve">, Henry Arnfinn </w:t>
      </w:r>
      <w:proofErr w:type="spellStart"/>
      <w:r>
        <w:t>Vangseng</w:t>
      </w:r>
      <w:proofErr w:type="spellEnd"/>
      <w:r>
        <w:t>, Bård Laukvik</w:t>
      </w:r>
    </w:p>
    <w:p w14:paraId="788B8905" w14:textId="77777777" w:rsidR="00FF2CA4" w:rsidRDefault="00FF2CA4" w:rsidP="00FF2CA4">
      <w:pPr>
        <w:rPr>
          <w:b/>
        </w:rPr>
      </w:pPr>
    </w:p>
    <w:p w14:paraId="1C148878" w14:textId="77777777" w:rsidR="00FF2CA4" w:rsidRPr="00186DC7" w:rsidRDefault="00FF2CA4" w:rsidP="00FF2CA4">
      <w:r>
        <w:t>UNDER O-GRUPPA:</w:t>
      </w:r>
    </w:p>
    <w:p w14:paraId="5AC41C9D" w14:textId="77777777" w:rsidR="00FF2CA4" w:rsidRDefault="00FF2CA4" w:rsidP="00FF2CA4">
      <w:r w:rsidRPr="00304FE6">
        <w:rPr>
          <w:b/>
        </w:rPr>
        <w:t>Tur-O</w:t>
      </w:r>
      <w:r>
        <w:t xml:space="preserve">: </w:t>
      </w:r>
      <w:r w:rsidRPr="00146751">
        <w:t>Hans Kurt Karlsen</w:t>
      </w:r>
      <w:r>
        <w:t xml:space="preserve">, Thor </w:t>
      </w:r>
      <w:proofErr w:type="spellStart"/>
      <w:r>
        <w:t>Palmgren</w:t>
      </w:r>
      <w:proofErr w:type="spellEnd"/>
      <w:r>
        <w:t xml:space="preserve">, </w:t>
      </w:r>
      <w:r w:rsidR="00146751" w:rsidRPr="00146751">
        <w:rPr>
          <w:u w:val="single"/>
        </w:rPr>
        <w:t>Bård Laukvik</w:t>
      </w:r>
    </w:p>
    <w:p w14:paraId="308A95A4" w14:textId="77777777" w:rsidR="00FF2CA4" w:rsidRDefault="00FF2CA4" w:rsidP="00FF2CA4"/>
    <w:p w14:paraId="4F9B8FEA" w14:textId="77777777" w:rsidR="00FF2CA4" w:rsidRPr="006276CE" w:rsidRDefault="00FF2CA4" w:rsidP="00FF2CA4">
      <w:r w:rsidRPr="006276CE">
        <w:t>SELVSTENDIGE UTVALG OG FUNKSJONER:</w:t>
      </w:r>
    </w:p>
    <w:p w14:paraId="1DECEDF5" w14:textId="77777777" w:rsidR="00FF2CA4" w:rsidRDefault="00FF2CA4" w:rsidP="00FF2CA4">
      <w:r w:rsidRPr="00304FE6">
        <w:rPr>
          <w:b/>
        </w:rPr>
        <w:t>Idrettsmerke</w:t>
      </w:r>
      <w:r>
        <w:t xml:space="preserve">: </w:t>
      </w:r>
      <w:r w:rsidRPr="006276CE">
        <w:rPr>
          <w:u w:val="single"/>
        </w:rPr>
        <w:t>Ellen Køhn</w:t>
      </w:r>
      <w:r>
        <w:t xml:space="preserve">, Jorun </w:t>
      </w:r>
      <w:proofErr w:type="spellStart"/>
      <w:r>
        <w:t>Fagerlie</w:t>
      </w:r>
      <w:proofErr w:type="spellEnd"/>
    </w:p>
    <w:p w14:paraId="2571A3B3" w14:textId="77777777" w:rsidR="00FF2CA4" w:rsidRDefault="00FF2CA4" w:rsidP="00FF2CA4">
      <w:r w:rsidRPr="00304FE6">
        <w:rPr>
          <w:b/>
        </w:rPr>
        <w:t>Hjemmeside</w:t>
      </w:r>
      <w:r>
        <w:t xml:space="preserve">: </w:t>
      </w:r>
      <w:r w:rsidRPr="00146751">
        <w:t xml:space="preserve">Marius </w:t>
      </w:r>
      <w:proofErr w:type="spellStart"/>
      <w:r w:rsidRPr="00146751">
        <w:t>Bjugan</w:t>
      </w:r>
      <w:proofErr w:type="spellEnd"/>
      <w:r>
        <w:t xml:space="preserve">, Eirik </w:t>
      </w:r>
      <w:proofErr w:type="spellStart"/>
      <w:r>
        <w:t>Nordbrøden</w:t>
      </w:r>
      <w:proofErr w:type="spellEnd"/>
      <w:r>
        <w:t xml:space="preserve">, </w:t>
      </w:r>
      <w:r w:rsidRPr="00146751">
        <w:rPr>
          <w:u w:val="single"/>
        </w:rPr>
        <w:t>Jens Erik Mjølnerød</w:t>
      </w:r>
    </w:p>
    <w:p w14:paraId="13A1DFC0" w14:textId="77777777" w:rsidR="00FF2CA4" w:rsidRDefault="00FF2CA4" w:rsidP="00FF2CA4"/>
    <w:p w14:paraId="1BAB92FD" w14:textId="2032A3DE" w:rsidR="00BF5B4F" w:rsidRPr="00BF5B4F" w:rsidRDefault="00BF5B4F" w:rsidP="00FF2CA4">
      <w:pPr>
        <w:rPr>
          <w:b/>
        </w:rPr>
      </w:pPr>
      <w:r w:rsidRPr="00BF5B4F">
        <w:rPr>
          <w:b/>
        </w:rPr>
        <w:t>Styremøter</w:t>
      </w:r>
    </w:p>
    <w:p w14:paraId="69C1C122" w14:textId="58361947" w:rsidR="00FD0992" w:rsidRPr="00BF5B4F" w:rsidRDefault="00FF2CA4" w:rsidP="00FF2CA4">
      <w:r>
        <w:t>Styr</w:t>
      </w:r>
      <w:r w:rsidR="00541CD3">
        <w:t>et konstituerte seg i møte den 13</w:t>
      </w:r>
      <w:r>
        <w:t>. februar.</w:t>
      </w:r>
      <w:r w:rsidR="00B318DF">
        <w:t xml:space="preserve"> </w:t>
      </w:r>
      <w:r>
        <w:t xml:space="preserve">Det </w:t>
      </w:r>
      <w:r w:rsidR="00541CD3">
        <w:t>har vært avholdt 11</w:t>
      </w:r>
      <w:r w:rsidR="009940CA">
        <w:t xml:space="preserve"> styremøter,</w:t>
      </w:r>
      <w:r w:rsidR="003853A7">
        <w:t xml:space="preserve"> 1 medlemsmøte hvor kjøp av ny løypemaskin var hovedtema og 9</w:t>
      </w:r>
      <w:r>
        <w:t xml:space="preserve"> økonomimøter.</w:t>
      </w:r>
    </w:p>
    <w:p w14:paraId="21758B7F" w14:textId="77777777" w:rsidR="00465347" w:rsidRDefault="00465347" w:rsidP="00465347">
      <w:pPr>
        <w:rPr>
          <w:u w:val="single"/>
        </w:rPr>
      </w:pPr>
    </w:p>
    <w:p w14:paraId="3575440E" w14:textId="77777777" w:rsidR="00465347" w:rsidRPr="00465347" w:rsidRDefault="00465347" w:rsidP="00465347">
      <w:pPr>
        <w:rPr>
          <w:b/>
        </w:rPr>
      </w:pPr>
      <w:r w:rsidRPr="00465347">
        <w:rPr>
          <w:b/>
        </w:rPr>
        <w:t>Politiattester</w:t>
      </w:r>
    </w:p>
    <w:p w14:paraId="6EC09A69" w14:textId="77777777" w:rsidR="00465347" w:rsidRDefault="00465347" w:rsidP="00465347">
      <w:r>
        <w:t>Ansvarlig er Pål Backstrøm med Mari Tafjord som vararepresentant</w:t>
      </w:r>
    </w:p>
    <w:p w14:paraId="6DF0995D" w14:textId="77777777" w:rsidR="00465347" w:rsidRDefault="00465347" w:rsidP="00465347">
      <w:pPr>
        <w:rPr>
          <w:u w:val="single"/>
        </w:rPr>
      </w:pPr>
      <w:bookmarkStart w:id="7" w:name="_Toc283701649"/>
      <w:bookmarkStart w:id="8" w:name="_Toc314716236"/>
    </w:p>
    <w:p w14:paraId="4238824A" w14:textId="77777777" w:rsidR="00465347" w:rsidRPr="00465347" w:rsidRDefault="00465347" w:rsidP="00465347">
      <w:pPr>
        <w:rPr>
          <w:b/>
        </w:rPr>
      </w:pPr>
      <w:r w:rsidRPr="00465347">
        <w:rPr>
          <w:b/>
        </w:rPr>
        <w:t>Internasjonale- og nasjonale verv:</w:t>
      </w:r>
      <w:bookmarkEnd w:id="7"/>
      <w:bookmarkEnd w:id="8"/>
    </w:p>
    <w:p w14:paraId="0CEB3451" w14:textId="77777777" w:rsidR="00465347" w:rsidRDefault="00465347" w:rsidP="00465347">
      <w:r>
        <w:t>Øivind Holt er leder av kontrollkomiteen i NOF og SEA for Veteran VM 2014.</w:t>
      </w:r>
    </w:p>
    <w:p w14:paraId="3642BC53" w14:textId="5E94B90F" w:rsidR="00465347" w:rsidRDefault="00465347" w:rsidP="00465347">
      <w:r>
        <w:t>Petter Thoresen har væ</w:t>
      </w:r>
      <w:r w:rsidR="00B318DF">
        <w:t>rt  engasjert som landslagssjef</w:t>
      </w:r>
      <w:r>
        <w:t xml:space="preserve"> for det norske O-landslaget fram til høsten 2013, da overtok Kenneth Buch jobben. </w:t>
      </w:r>
    </w:p>
    <w:p w14:paraId="393F9F22" w14:textId="51AE1D95" w:rsidR="00465347" w:rsidRDefault="00465347" w:rsidP="00465347">
      <w:r>
        <w:t xml:space="preserve">Jon Ole Torp </w:t>
      </w:r>
      <w:r w:rsidR="00803CAF">
        <w:t xml:space="preserve">satt </w:t>
      </w:r>
      <w:r>
        <w:t>som</w:t>
      </w:r>
      <w:r w:rsidR="00803CAF">
        <w:t xml:space="preserve"> </w:t>
      </w:r>
      <w:r>
        <w:t xml:space="preserve">styremedlem i Halden Idrettsråd </w:t>
      </w:r>
      <w:r w:rsidR="00803CAF">
        <w:t>fram t</w:t>
      </w:r>
      <w:r>
        <w:t>i</w:t>
      </w:r>
      <w:r w:rsidR="00803CAF">
        <w:t>l</w:t>
      </w:r>
      <w:r>
        <w:t xml:space="preserve"> mars 2013</w:t>
      </w:r>
    </w:p>
    <w:p w14:paraId="58C8B32B" w14:textId="77777777" w:rsidR="00465347" w:rsidRDefault="00465347" w:rsidP="00465347">
      <w:pPr>
        <w:rPr>
          <w:b/>
        </w:rPr>
      </w:pPr>
    </w:p>
    <w:p w14:paraId="268E4DF7" w14:textId="77777777" w:rsidR="00465347" w:rsidRPr="006F7B41" w:rsidRDefault="00465347" w:rsidP="00465347">
      <w:pPr>
        <w:rPr>
          <w:b/>
        </w:rPr>
      </w:pPr>
      <w:r w:rsidRPr="006F7B41">
        <w:rPr>
          <w:b/>
        </w:rPr>
        <w:t>Priser</w:t>
      </w:r>
    </w:p>
    <w:p w14:paraId="3C51D24D" w14:textId="77777777" w:rsidR="00465347" w:rsidRDefault="00465347" w:rsidP="00465347">
      <w:r>
        <w:t xml:space="preserve">På fjorårets årsmøtet ble klubbens Gullmerke tildelt Tore Sandvik </w:t>
      </w:r>
    </w:p>
    <w:p w14:paraId="29FD9816" w14:textId="77777777" w:rsidR="00465347" w:rsidRPr="006F7B41" w:rsidRDefault="00465347" w:rsidP="00465347">
      <w:r>
        <w:t>Grotta-prisen for 2012</w:t>
      </w:r>
      <w:r w:rsidRPr="006F7B41">
        <w:t xml:space="preserve"> ble </w:t>
      </w:r>
      <w:r>
        <w:t>gitt til Øivind Nielsen.</w:t>
      </w:r>
      <w:r w:rsidRPr="006F7B41">
        <w:t xml:space="preserve"> </w:t>
      </w:r>
    </w:p>
    <w:p w14:paraId="00C03BBE" w14:textId="77777777" w:rsidR="00465347" w:rsidRPr="00010DF2" w:rsidRDefault="00465347" w:rsidP="00465347">
      <w:pPr>
        <w:rPr>
          <w:i/>
        </w:rPr>
      </w:pPr>
    </w:p>
    <w:p w14:paraId="69C0A0E4" w14:textId="77777777" w:rsidR="00465347" w:rsidRPr="00E40686" w:rsidRDefault="00465347" w:rsidP="00465347">
      <w:pPr>
        <w:rPr>
          <w:b/>
        </w:rPr>
      </w:pPr>
      <w:proofErr w:type="spellStart"/>
      <w:r w:rsidRPr="00E40686">
        <w:rPr>
          <w:b/>
        </w:rPr>
        <w:t>Hafsrød</w:t>
      </w:r>
      <w:proofErr w:type="spellEnd"/>
      <w:r w:rsidRPr="00E40686">
        <w:rPr>
          <w:b/>
        </w:rPr>
        <w:t xml:space="preserve"> </w:t>
      </w:r>
      <w:r>
        <w:rPr>
          <w:b/>
        </w:rPr>
        <w:t xml:space="preserve">- </w:t>
      </w:r>
      <w:r w:rsidRPr="00E40686">
        <w:rPr>
          <w:b/>
        </w:rPr>
        <w:t>17.mai</w:t>
      </w:r>
    </w:p>
    <w:p w14:paraId="1DE945DD" w14:textId="77777777" w:rsidR="00465347" w:rsidRDefault="00465347" w:rsidP="00465347">
      <w:r>
        <w:t xml:space="preserve">17.mai ble det avholdt bekransning og minnestund ved støtta på </w:t>
      </w:r>
      <w:proofErr w:type="spellStart"/>
      <w:r>
        <w:t>Hafsrød</w:t>
      </w:r>
      <w:proofErr w:type="spellEnd"/>
      <w:r>
        <w:t xml:space="preserve">. Årets tale ble holdt av Øivind Holt og vi minnet her Arne Erlandsen og Erik Olsen som falt ved </w:t>
      </w:r>
      <w:proofErr w:type="spellStart"/>
      <w:r>
        <w:t>Hafsrød</w:t>
      </w:r>
      <w:proofErr w:type="spellEnd"/>
      <w:r>
        <w:t xml:space="preserve"> i 1944.</w:t>
      </w:r>
    </w:p>
    <w:p w14:paraId="72D8AB98" w14:textId="77777777" w:rsidR="00BF5B4F" w:rsidRPr="00FA398F" w:rsidRDefault="00BF5B4F" w:rsidP="00BF5B4F">
      <w:pPr>
        <w:tabs>
          <w:tab w:val="left" w:pos="5385"/>
        </w:tabs>
        <w:rPr>
          <w:highlight w:val="lightGray"/>
        </w:rPr>
      </w:pPr>
    </w:p>
    <w:p w14:paraId="7D3BEBD0" w14:textId="77777777" w:rsidR="00BF5B4F" w:rsidRPr="009D44F8" w:rsidRDefault="00BF5B4F" w:rsidP="00BF5B4F">
      <w:pPr>
        <w:rPr>
          <w:b/>
        </w:rPr>
      </w:pPr>
      <w:r w:rsidRPr="009D44F8">
        <w:rPr>
          <w:b/>
        </w:rPr>
        <w:t>Profilering</w:t>
      </w:r>
    </w:p>
    <w:p w14:paraId="7ED285AB" w14:textId="410AF2C3" w:rsidR="00BF5B4F" w:rsidRDefault="00BF5B4F" w:rsidP="00BF5B4F">
      <w:r w:rsidRPr="009D44F8">
        <w:t xml:space="preserve">Halden SK utga </w:t>
      </w:r>
      <w:r>
        <w:t xml:space="preserve">også i 2013 </w:t>
      </w:r>
      <w:r w:rsidRPr="009D44F8">
        <w:t>en profileringsavis som vedlegg</w:t>
      </w:r>
      <w:r w:rsidR="00803CAF">
        <w:t xml:space="preserve"> til Halden Arbeiderblad. Avisa</w:t>
      </w:r>
      <w:r w:rsidRPr="009D44F8">
        <w:t xml:space="preserve"> gir et økonomisk bidrag og et fint informasjonsbidrag til hele byens befolkning.</w:t>
      </w:r>
    </w:p>
    <w:p w14:paraId="290BDB21" w14:textId="77777777" w:rsidR="00B318DF" w:rsidRDefault="00B318DF" w:rsidP="00B318DF">
      <w:pPr>
        <w:tabs>
          <w:tab w:val="left" w:pos="5385"/>
        </w:tabs>
        <w:rPr>
          <w:b/>
        </w:rPr>
      </w:pPr>
    </w:p>
    <w:p w14:paraId="5C0FE7A0" w14:textId="77777777" w:rsidR="00803CAF" w:rsidRDefault="00803CAF" w:rsidP="00B318DF">
      <w:pPr>
        <w:tabs>
          <w:tab w:val="left" w:pos="5385"/>
        </w:tabs>
        <w:rPr>
          <w:b/>
        </w:rPr>
      </w:pPr>
    </w:p>
    <w:p w14:paraId="42D46BA4" w14:textId="77777777" w:rsidR="00B318DF" w:rsidRPr="00942322" w:rsidRDefault="00B318DF" w:rsidP="00B318DF">
      <w:pPr>
        <w:tabs>
          <w:tab w:val="left" w:pos="5385"/>
        </w:tabs>
        <w:rPr>
          <w:b/>
        </w:rPr>
      </w:pPr>
      <w:r w:rsidRPr="00942322">
        <w:rPr>
          <w:b/>
        </w:rPr>
        <w:t>Avisutklipp</w:t>
      </w:r>
    </w:p>
    <w:p w14:paraId="6A325C4D" w14:textId="6935CC39" w:rsidR="00B318DF" w:rsidRPr="00942322" w:rsidRDefault="00B318DF" w:rsidP="00B318DF">
      <w:r w:rsidRPr="00942322">
        <w:t>Sissel Holm har hatt ansvaret for utklipp av alle reportasjer om H</w:t>
      </w:r>
      <w:r w:rsidR="00803CAF">
        <w:t xml:space="preserve">alden </w:t>
      </w:r>
      <w:r w:rsidRPr="00942322">
        <w:t xml:space="preserve">SK fra Halden Arbeiderblad. </w:t>
      </w:r>
    </w:p>
    <w:p w14:paraId="6D5EDBBE" w14:textId="77777777" w:rsidR="00BF5B4F" w:rsidRPr="000E18F1" w:rsidRDefault="00BF5B4F" w:rsidP="00BF5B4F">
      <w:pPr>
        <w:rPr>
          <w:b/>
        </w:rPr>
      </w:pPr>
    </w:p>
    <w:p w14:paraId="6B20F425" w14:textId="77777777" w:rsidR="00BF5B4F" w:rsidRPr="000E18F1" w:rsidRDefault="00BF5B4F" w:rsidP="00BF5B4F">
      <w:pPr>
        <w:rPr>
          <w:b/>
        </w:rPr>
      </w:pPr>
      <w:r w:rsidRPr="000E18F1">
        <w:rPr>
          <w:b/>
        </w:rPr>
        <w:t>Bokprosjekt</w:t>
      </w:r>
      <w:r>
        <w:rPr>
          <w:b/>
        </w:rPr>
        <w:t>et</w:t>
      </w:r>
    </w:p>
    <w:p w14:paraId="6A430D79" w14:textId="2AFC0E75" w:rsidR="00BF5B4F" w:rsidRPr="000E18F1" w:rsidRDefault="00BF5B4F" w:rsidP="00BF5B4F">
      <w:r w:rsidRPr="000E18F1">
        <w:t>Bokprosjektet «ruller» videre</w:t>
      </w:r>
      <w:r>
        <w:t>. F</w:t>
      </w:r>
      <w:r w:rsidRPr="000E18F1">
        <w:t xml:space="preserve">ormålet er å utgi en bok i forbindelse med vårt 125 års jubileum i 2016. En rød tråd er de ”gode” historiene opp igjennom årene. </w:t>
      </w:r>
      <w:r>
        <w:t xml:space="preserve">I 2013 har redaksjonskomiteen samlet inn en rekke </w:t>
      </w:r>
      <w:r w:rsidR="00803CAF">
        <w:t>gode historiene og vurdert alternativ publiseringsformer.</w:t>
      </w:r>
      <w:r w:rsidRPr="000E18F1">
        <w:t xml:space="preserve"> Redaktør for boken er Ulrikke Andersen.</w:t>
      </w:r>
    </w:p>
    <w:p w14:paraId="2968D9AA" w14:textId="77777777" w:rsidR="00BF5B4F" w:rsidRPr="00FA398F" w:rsidRDefault="00BF5B4F" w:rsidP="00BF5B4F">
      <w:pPr>
        <w:rPr>
          <w:b/>
          <w:highlight w:val="lightGray"/>
        </w:rPr>
      </w:pPr>
    </w:p>
    <w:p w14:paraId="36730827" w14:textId="77777777" w:rsidR="00BF5B4F" w:rsidRPr="00723B14" w:rsidRDefault="00BF5B4F" w:rsidP="00BF5B4F">
      <w:pPr>
        <w:rPr>
          <w:b/>
        </w:rPr>
      </w:pPr>
      <w:r w:rsidRPr="00723B14">
        <w:rPr>
          <w:b/>
        </w:rPr>
        <w:t>Idrettsmerket</w:t>
      </w:r>
    </w:p>
    <w:p w14:paraId="760C9F40" w14:textId="77777777" w:rsidR="00BF5B4F" w:rsidRPr="00723B14" w:rsidRDefault="00BF5B4F" w:rsidP="00BF5B4F">
      <w:pPr>
        <w:tabs>
          <w:tab w:val="left" w:pos="5385"/>
        </w:tabs>
      </w:pPr>
      <w:r w:rsidRPr="00723B14">
        <w:t>Ellen Køhn o</w:t>
      </w:r>
      <w:r>
        <w:t xml:space="preserve">g Jorun </w:t>
      </w:r>
      <w:proofErr w:type="spellStart"/>
      <w:r>
        <w:t>Fagerlie</w:t>
      </w:r>
      <w:proofErr w:type="spellEnd"/>
      <w:r>
        <w:t xml:space="preserve"> har også i 2013</w:t>
      </w:r>
      <w:r w:rsidRPr="00723B14">
        <w:t xml:space="preserve"> vært ansvarlig arrangør for at våre medlemmer skal kunne ta Idrettsmerket på </w:t>
      </w:r>
      <w:proofErr w:type="spellStart"/>
      <w:r w:rsidRPr="00723B14">
        <w:t>Høiås</w:t>
      </w:r>
      <w:proofErr w:type="spellEnd"/>
      <w:r w:rsidRPr="00723B14">
        <w:t xml:space="preserve"> i forbindelse med torsdagstreningene.</w:t>
      </w:r>
      <w:r>
        <w:t xml:space="preserve"> Totalt har 10 damer og 2 menn </w:t>
      </w:r>
      <w:r w:rsidRPr="00723B14">
        <w:t>fra Halden Sk</w:t>
      </w:r>
      <w:r>
        <w:t>iklubb tatt Idrettsmerket i 2013 en nedgang på 12 fra året før.</w:t>
      </w:r>
      <w:r w:rsidRPr="00723B14">
        <w:t xml:space="preserve"> </w:t>
      </w:r>
    </w:p>
    <w:p w14:paraId="45422BEF" w14:textId="77777777" w:rsidR="00B318DF" w:rsidRDefault="00B318DF" w:rsidP="00BF5B4F">
      <w:pPr>
        <w:tabs>
          <w:tab w:val="left" w:pos="5385"/>
        </w:tabs>
        <w:rPr>
          <w:b/>
        </w:rPr>
      </w:pPr>
    </w:p>
    <w:p w14:paraId="4C2DC71C" w14:textId="77777777" w:rsidR="00BF5B4F" w:rsidRPr="003A1D98" w:rsidRDefault="00BF5B4F" w:rsidP="00BF5B4F">
      <w:pPr>
        <w:tabs>
          <w:tab w:val="left" w:pos="5385"/>
        </w:tabs>
        <w:rPr>
          <w:b/>
        </w:rPr>
      </w:pPr>
      <w:r w:rsidRPr="003A1D98">
        <w:rPr>
          <w:b/>
        </w:rPr>
        <w:t>Økonomi</w:t>
      </w:r>
    </w:p>
    <w:p w14:paraId="169C373C" w14:textId="3C9F7FAA" w:rsidR="00B318DF" w:rsidRDefault="00BF5B4F" w:rsidP="00BF5B4F">
      <w:r w:rsidRPr="003A1D98">
        <w:t xml:space="preserve">Regnskapet viser et </w:t>
      </w:r>
      <w:r>
        <w:t xml:space="preserve">bra </w:t>
      </w:r>
      <w:r w:rsidRPr="003A1D98">
        <w:t xml:space="preserve">overskudd </w:t>
      </w:r>
      <w:r>
        <w:t xml:space="preserve">også i 2013. For mer detaljert </w:t>
      </w:r>
      <w:r w:rsidR="00803CAF">
        <w:t xml:space="preserve">vurdering av </w:t>
      </w:r>
      <w:r>
        <w:t>tallmateriale</w:t>
      </w:r>
      <w:r w:rsidR="00803CAF">
        <w:t>t</w:t>
      </w:r>
      <w:r>
        <w:t xml:space="preserve"> vises det til ”Kommentarer til regnskapet 2013”.  </w:t>
      </w:r>
    </w:p>
    <w:p w14:paraId="64906A0A" w14:textId="77777777" w:rsidR="00B318DF" w:rsidRDefault="00B318DF" w:rsidP="00BF5B4F">
      <w:pPr>
        <w:tabs>
          <w:tab w:val="left" w:pos="5385"/>
        </w:tabs>
      </w:pPr>
    </w:p>
    <w:p w14:paraId="72E14D19" w14:textId="2E949B6E" w:rsidR="00BF5B4F" w:rsidRPr="005C19CD" w:rsidRDefault="00BF5B4F" w:rsidP="00BF5B4F">
      <w:pPr>
        <w:tabs>
          <w:tab w:val="left" w:pos="5385"/>
        </w:tabs>
      </w:pPr>
      <w:r>
        <w:t xml:space="preserve">Sponsorsalget gjennomføres av </w:t>
      </w:r>
      <w:r w:rsidRPr="005C19CD">
        <w:t>sponsorgruppen</w:t>
      </w:r>
      <w:r w:rsidR="00803CAF">
        <w:t>.</w:t>
      </w:r>
      <w:r w:rsidRPr="005C19CD">
        <w:t xml:space="preserve"> Sponsorinntektene er en blanding av tradisjonelle sponsoravtaler, skiltsalg i lysløypa og prestasjonsbonuser. Vi har en lojal sponsorgruppe.</w:t>
      </w:r>
      <w:r w:rsidR="00AA3454">
        <w:t xml:space="preserve"> I 2013 ble det inngått avtale med Jensen og Scheele om bruk/ leie av en 9-seter</w:t>
      </w:r>
      <w:r w:rsidR="00803CAF">
        <w:t>s</w:t>
      </w:r>
      <w:r w:rsidR="00AA3454">
        <w:t xml:space="preserve"> buss med H</w:t>
      </w:r>
      <w:r w:rsidR="00803CAF">
        <w:t xml:space="preserve">alden </w:t>
      </w:r>
      <w:r w:rsidR="00AA3454">
        <w:t xml:space="preserve">SK profilering på sidene. </w:t>
      </w:r>
    </w:p>
    <w:p w14:paraId="4857B80F" w14:textId="77777777" w:rsidR="00BF5B4F" w:rsidRDefault="00BF5B4F" w:rsidP="00BF5B4F"/>
    <w:p w14:paraId="12C2B04A" w14:textId="140F93A9" w:rsidR="00B318DF" w:rsidRDefault="00B318DF" w:rsidP="00B318DF">
      <w:r w:rsidRPr="003A1D98">
        <w:t xml:space="preserve">Spillemiddelregnskap for </w:t>
      </w:r>
      <w:proofErr w:type="spellStart"/>
      <w:r w:rsidR="00803CAF">
        <w:rPr>
          <w:b/>
        </w:rPr>
        <w:t>Høiåstårnet</w:t>
      </w:r>
      <w:proofErr w:type="spellEnd"/>
      <w:r w:rsidR="00803CAF">
        <w:rPr>
          <w:b/>
        </w:rPr>
        <w:t xml:space="preserve"> /Klatrevegg</w:t>
      </w:r>
      <w:r>
        <w:rPr>
          <w:b/>
        </w:rPr>
        <w:t xml:space="preserve"> </w:t>
      </w:r>
      <w:r w:rsidR="00803CAF">
        <w:rPr>
          <w:b/>
        </w:rPr>
        <w:t>og D</w:t>
      </w:r>
      <w:r>
        <w:rPr>
          <w:b/>
        </w:rPr>
        <w:t xml:space="preserve">amegarderoben </w:t>
      </w:r>
      <w:r w:rsidRPr="003A1D98">
        <w:t xml:space="preserve">er </w:t>
      </w:r>
      <w:r>
        <w:t xml:space="preserve">blitt </w:t>
      </w:r>
      <w:r w:rsidRPr="003A1D98">
        <w:t>godkjent</w:t>
      </w:r>
      <w:r>
        <w:t xml:space="preserve"> og penger utbetalt</w:t>
      </w:r>
      <w:r w:rsidRPr="003A1D98">
        <w:t>.</w:t>
      </w:r>
      <w:r w:rsidR="00AA3454">
        <w:t xml:space="preserve"> </w:t>
      </w:r>
      <w:r w:rsidR="00A35D38">
        <w:t>På klatreveggen har det blitt utført nødvendig utskifting av klatregrepbolter som var i ferd med å ruste. Prosjektene er avsluttet i regnskapet.</w:t>
      </w:r>
      <w:r w:rsidR="00A35D38" w:rsidRPr="003A1D98">
        <w:t xml:space="preserve"> </w:t>
      </w:r>
      <w:r w:rsidR="00A35D38">
        <w:t xml:space="preserve"> </w:t>
      </w:r>
    </w:p>
    <w:p w14:paraId="7DBF56EA" w14:textId="77777777" w:rsidR="00140F3C" w:rsidRDefault="00140F3C" w:rsidP="00140F3C">
      <w:pPr>
        <w:suppressAutoHyphens/>
        <w:snapToGrid w:val="0"/>
        <w:contextualSpacing/>
      </w:pPr>
    </w:p>
    <w:p w14:paraId="39ECDEE2" w14:textId="4BAA8B8B" w:rsidR="00140F3C" w:rsidRPr="003A1D98" w:rsidRDefault="00140F3C" w:rsidP="00415059">
      <w:pPr>
        <w:suppressAutoHyphens/>
        <w:snapToGrid w:val="0"/>
        <w:contextualSpacing/>
      </w:pPr>
      <w:r>
        <w:t xml:space="preserve">I </w:t>
      </w:r>
      <w:r w:rsidRPr="00BB2E64">
        <w:t xml:space="preserve">Norwegian Spring 2012 ble </w:t>
      </w:r>
      <w:r>
        <w:t xml:space="preserve">det </w:t>
      </w:r>
      <w:r w:rsidR="00803CAF">
        <w:t>nytegnet</w:t>
      </w:r>
      <w:r w:rsidRPr="00BB2E64">
        <w:t xml:space="preserve"> kartet </w:t>
      </w:r>
      <w:proofErr w:type="spellStart"/>
      <w:r w:rsidRPr="00BB2E64">
        <w:t>Akselsås</w:t>
      </w:r>
      <w:proofErr w:type="spellEnd"/>
      <w:r w:rsidRPr="00BB2E64">
        <w:t xml:space="preserve"> i Skjebergmarka sør-øst be</w:t>
      </w:r>
      <w:r w:rsidR="00803CAF">
        <w:t>nyttet</w:t>
      </w:r>
      <w:r>
        <w:t xml:space="preserve">. </w:t>
      </w:r>
      <w:r w:rsidRPr="00BB2E64">
        <w:t xml:space="preserve">Kartet er et spillemiddelprosjekt med ramme på 375.000,- godkjent i 2012, men </w:t>
      </w:r>
      <w:r>
        <w:t xml:space="preserve">det </w:t>
      </w:r>
      <w:r w:rsidRPr="00BB2E64">
        <w:t xml:space="preserve">kom ikke med innenfor rammen som fylkeskommunen disponerte i 2012. </w:t>
      </w:r>
      <w:r w:rsidR="00803CAF">
        <w:t xml:space="preserve">I 2013 ble det ikke søknad innsendt av kommunen. </w:t>
      </w:r>
      <w:r w:rsidRPr="00BB2E64">
        <w:t xml:space="preserve">Det </w:t>
      </w:r>
      <w:r>
        <w:t>er d</w:t>
      </w:r>
      <w:r w:rsidRPr="00BB2E64">
        <w:t>erfor søk</w:t>
      </w:r>
      <w:r>
        <w:t>t</w:t>
      </w:r>
      <w:r w:rsidRPr="00BB2E64">
        <w:t xml:space="preserve"> på nytt</w:t>
      </w:r>
      <w:r>
        <w:t xml:space="preserve"> for 2014</w:t>
      </w:r>
      <w:r w:rsidRPr="00BB2E64">
        <w:t xml:space="preserve">. </w:t>
      </w:r>
    </w:p>
    <w:p w14:paraId="3EDF2CB3" w14:textId="77777777" w:rsidR="00B318DF" w:rsidRPr="005C19CD" w:rsidRDefault="00B318DF" w:rsidP="00BF5B4F"/>
    <w:p w14:paraId="683CFA94" w14:textId="6683D79E" w:rsidR="00BF5B4F" w:rsidRPr="005C19CD" w:rsidRDefault="00BF5B4F" w:rsidP="00BF5B4F">
      <w:r w:rsidRPr="005C19CD">
        <w:t xml:space="preserve">Følgende </w:t>
      </w:r>
      <w:r w:rsidR="00AA3454">
        <w:t>Spillemiddel prosjekter er ikke avsluttet / under arbeid</w:t>
      </w:r>
      <w:r w:rsidRPr="005C19CD"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35"/>
        <w:gridCol w:w="1417"/>
        <w:gridCol w:w="3261"/>
      </w:tblGrid>
      <w:tr w:rsidR="00BF5B4F" w:rsidRPr="005C19CD" w14:paraId="7ACE16FC" w14:textId="77777777" w:rsidTr="00AA3454">
        <w:tc>
          <w:tcPr>
            <w:tcW w:w="1526" w:type="dxa"/>
            <w:tcBorders>
              <w:bottom w:val="single" w:sz="4" w:space="0" w:color="auto"/>
            </w:tcBorders>
          </w:tcPr>
          <w:p w14:paraId="0665E586" w14:textId="77777777" w:rsidR="00BF5B4F" w:rsidRPr="005C19CD" w:rsidRDefault="00BF5B4F" w:rsidP="00BF5B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19CD">
              <w:rPr>
                <w:b/>
                <w:sz w:val="20"/>
                <w:szCs w:val="20"/>
              </w:rPr>
              <w:t>Type støttemidler</w:t>
            </w:r>
          </w:p>
        </w:tc>
        <w:tc>
          <w:tcPr>
            <w:tcW w:w="2835" w:type="dxa"/>
          </w:tcPr>
          <w:p w14:paraId="0E22EC6C" w14:textId="77777777" w:rsidR="00BF5B4F" w:rsidRPr="005C19CD" w:rsidRDefault="00BF5B4F" w:rsidP="00BF5B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19CD">
              <w:rPr>
                <w:b/>
                <w:sz w:val="20"/>
                <w:szCs w:val="20"/>
              </w:rPr>
              <w:t>Anlegg/aktivitet</w:t>
            </w:r>
          </w:p>
        </w:tc>
        <w:tc>
          <w:tcPr>
            <w:tcW w:w="1417" w:type="dxa"/>
          </w:tcPr>
          <w:p w14:paraId="6CD49B30" w14:textId="77777777" w:rsidR="00BF5B4F" w:rsidRPr="005C19CD" w:rsidRDefault="00BF5B4F" w:rsidP="00BF5B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19CD">
              <w:rPr>
                <w:b/>
                <w:sz w:val="20"/>
                <w:szCs w:val="20"/>
              </w:rPr>
              <w:t>Søknadsbeløp</w:t>
            </w:r>
          </w:p>
        </w:tc>
        <w:tc>
          <w:tcPr>
            <w:tcW w:w="3261" w:type="dxa"/>
          </w:tcPr>
          <w:p w14:paraId="335263DE" w14:textId="77777777" w:rsidR="00BF5B4F" w:rsidRPr="005C19CD" w:rsidRDefault="00BF5B4F" w:rsidP="00BF5B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19CD">
              <w:rPr>
                <w:b/>
                <w:sz w:val="20"/>
                <w:szCs w:val="20"/>
              </w:rPr>
              <w:t>Bevilget sum/avslag</w:t>
            </w:r>
          </w:p>
        </w:tc>
      </w:tr>
      <w:tr w:rsidR="00BF5B4F" w:rsidRPr="005C19CD" w14:paraId="6C7F4000" w14:textId="77777777" w:rsidTr="00AA3454">
        <w:tc>
          <w:tcPr>
            <w:tcW w:w="1526" w:type="dxa"/>
          </w:tcPr>
          <w:p w14:paraId="4F54AB7F" w14:textId="77777777" w:rsidR="00BF5B4F" w:rsidRPr="005C19CD" w:rsidRDefault="00BF5B4F" w:rsidP="00BF5B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9CD">
              <w:rPr>
                <w:sz w:val="20"/>
                <w:szCs w:val="20"/>
              </w:rPr>
              <w:t>Spillemidler</w:t>
            </w:r>
          </w:p>
        </w:tc>
        <w:tc>
          <w:tcPr>
            <w:tcW w:w="2835" w:type="dxa"/>
          </w:tcPr>
          <w:p w14:paraId="7E43FAFA" w14:textId="77777777" w:rsidR="00BF5B4F" w:rsidRPr="005C19CD" w:rsidRDefault="00BF5B4F" w:rsidP="00BF5B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 lysløype </w:t>
            </w:r>
            <w:proofErr w:type="spellStart"/>
            <w:r>
              <w:rPr>
                <w:sz w:val="20"/>
                <w:szCs w:val="20"/>
              </w:rPr>
              <w:t>Høiåsplatået</w:t>
            </w:r>
            <w:proofErr w:type="spellEnd"/>
          </w:p>
        </w:tc>
        <w:tc>
          <w:tcPr>
            <w:tcW w:w="1417" w:type="dxa"/>
          </w:tcPr>
          <w:p w14:paraId="110052D7" w14:textId="77777777" w:rsidR="00BF5B4F" w:rsidRPr="00293014" w:rsidRDefault="00BF5B4F" w:rsidP="00BF5B4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highlight w:val="red"/>
              </w:rPr>
            </w:pPr>
            <w:r w:rsidRPr="00293014">
              <w:rPr>
                <w:sz w:val="20"/>
                <w:szCs w:val="20"/>
              </w:rPr>
              <w:t>Kr.1.715.000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3261" w:type="dxa"/>
          </w:tcPr>
          <w:p w14:paraId="5476CC0F" w14:textId="73767350" w:rsidR="00BF5B4F" w:rsidRPr="005C19CD" w:rsidRDefault="00B318DF" w:rsidP="00B318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Innvilget  spillemidler </w:t>
            </w:r>
            <w:r w:rsidR="00BF5B4F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. Regnskap innlevert</w:t>
            </w:r>
            <w:r w:rsidR="00BF5B4F">
              <w:rPr>
                <w:sz w:val="20"/>
                <w:szCs w:val="20"/>
              </w:rPr>
              <w:t xml:space="preserve"> kommunen</w:t>
            </w:r>
            <w:r w:rsidR="00BF5B4F" w:rsidRPr="005C19CD">
              <w:rPr>
                <w:sz w:val="20"/>
                <w:szCs w:val="20"/>
              </w:rPr>
              <w:t xml:space="preserve"> </w:t>
            </w:r>
          </w:p>
        </w:tc>
      </w:tr>
      <w:tr w:rsidR="00BF5B4F" w:rsidRPr="005C19CD" w14:paraId="30FA5256" w14:textId="77777777" w:rsidTr="00AA3454">
        <w:tc>
          <w:tcPr>
            <w:tcW w:w="1526" w:type="dxa"/>
          </w:tcPr>
          <w:p w14:paraId="68C7370F" w14:textId="77777777" w:rsidR="00BF5B4F" w:rsidRPr="005C19CD" w:rsidRDefault="00BF5B4F" w:rsidP="00BF5B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9CD">
              <w:rPr>
                <w:sz w:val="20"/>
                <w:szCs w:val="20"/>
              </w:rPr>
              <w:t>Spillemidler</w:t>
            </w:r>
          </w:p>
        </w:tc>
        <w:tc>
          <w:tcPr>
            <w:tcW w:w="2835" w:type="dxa"/>
          </w:tcPr>
          <w:p w14:paraId="3D982C6A" w14:textId="77777777" w:rsidR="00BF5B4F" w:rsidRPr="005C19CD" w:rsidRDefault="00BF5B4F" w:rsidP="00BF5B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O-kart Bakke - Prestebakke</w:t>
            </w:r>
          </w:p>
        </w:tc>
        <w:tc>
          <w:tcPr>
            <w:tcW w:w="1417" w:type="dxa"/>
          </w:tcPr>
          <w:p w14:paraId="11ECC2EA" w14:textId="77777777" w:rsidR="00BF5B4F" w:rsidRPr="00F37B52" w:rsidRDefault="00BF5B4F" w:rsidP="00BF5B4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highlight w:val="red"/>
              </w:rPr>
            </w:pPr>
            <w:r w:rsidRPr="00293014">
              <w:rPr>
                <w:sz w:val="20"/>
                <w:szCs w:val="20"/>
              </w:rPr>
              <w:t>Kr.750.000,-</w:t>
            </w:r>
          </w:p>
        </w:tc>
        <w:tc>
          <w:tcPr>
            <w:tcW w:w="3261" w:type="dxa"/>
          </w:tcPr>
          <w:p w14:paraId="42FE4DC5" w14:textId="79385CFC" w:rsidR="00BF5B4F" w:rsidRPr="005C19CD" w:rsidRDefault="00B318DF" w:rsidP="00B318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Innvilget spillemidler </w:t>
            </w:r>
            <w:r w:rsidR="00BF5B4F">
              <w:rPr>
                <w:sz w:val="20"/>
                <w:szCs w:val="20"/>
              </w:rPr>
              <w:t xml:space="preserve">2013 </w:t>
            </w:r>
          </w:p>
        </w:tc>
      </w:tr>
      <w:tr w:rsidR="00BF5B4F" w:rsidRPr="005C19CD" w14:paraId="246101DE" w14:textId="77777777" w:rsidTr="00AA3454">
        <w:tc>
          <w:tcPr>
            <w:tcW w:w="1526" w:type="dxa"/>
          </w:tcPr>
          <w:p w14:paraId="0E3589EF" w14:textId="77777777" w:rsidR="00BF5B4F" w:rsidRPr="005C19CD" w:rsidRDefault="00BF5B4F" w:rsidP="00BF5B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9CD">
              <w:rPr>
                <w:sz w:val="20"/>
                <w:szCs w:val="20"/>
              </w:rPr>
              <w:t>Spillemidler</w:t>
            </w:r>
          </w:p>
        </w:tc>
        <w:tc>
          <w:tcPr>
            <w:tcW w:w="2835" w:type="dxa"/>
          </w:tcPr>
          <w:p w14:paraId="36F93D63" w14:textId="77777777" w:rsidR="00BF5B4F" w:rsidRPr="005C19CD" w:rsidRDefault="00BF5B4F" w:rsidP="00BF5B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9CD">
              <w:rPr>
                <w:sz w:val="20"/>
                <w:szCs w:val="20"/>
              </w:rPr>
              <w:t>Merking Grenserittløypa</w:t>
            </w:r>
          </w:p>
        </w:tc>
        <w:tc>
          <w:tcPr>
            <w:tcW w:w="1417" w:type="dxa"/>
          </w:tcPr>
          <w:p w14:paraId="12B4D536" w14:textId="77777777" w:rsidR="00BF5B4F" w:rsidRPr="005C19CD" w:rsidRDefault="00BF5B4F" w:rsidP="00BF5B4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C19CD">
              <w:rPr>
                <w:sz w:val="20"/>
                <w:szCs w:val="20"/>
              </w:rPr>
              <w:t>Kr 435.000,-</w:t>
            </w:r>
          </w:p>
        </w:tc>
        <w:tc>
          <w:tcPr>
            <w:tcW w:w="3261" w:type="dxa"/>
          </w:tcPr>
          <w:p w14:paraId="3E642EB7" w14:textId="686B2E83" w:rsidR="00BF5B4F" w:rsidRPr="005C19CD" w:rsidRDefault="00BF5B4F" w:rsidP="00BF5B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9CD">
              <w:rPr>
                <w:sz w:val="20"/>
                <w:szCs w:val="20"/>
              </w:rPr>
              <w:t>Godkjent i 2010</w:t>
            </w:r>
            <w:r w:rsidR="00B318DF">
              <w:rPr>
                <w:sz w:val="20"/>
                <w:szCs w:val="20"/>
              </w:rPr>
              <w:t>. Regnskap innlevert kommunen</w:t>
            </w:r>
          </w:p>
        </w:tc>
      </w:tr>
      <w:tr w:rsidR="00BF5B4F" w:rsidRPr="00FA398F" w14:paraId="03BD1C00" w14:textId="77777777" w:rsidTr="00AA3454">
        <w:tc>
          <w:tcPr>
            <w:tcW w:w="1526" w:type="dxa"/>
          </w:tcPr>
          <w:p w14:paraId="38915DE4" w14:textId="77777777" w:rsidR="00BF5B4F" w:rsidRPr="005C19CD" w:rsidRDefault="00BF5B4F" w:rsidP="00BF5B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9CD">
              <w:rPr>
                <w:sz w:val="20"/>
                <w:szCs w:val="20"/>
              </w:rPr>
              <w:t>Spillemidler</w:t>
            </w:r>
          </w:p>
        </w:tc>
        <w:tc>
          <w:tcPr>
            <w:tcW w:w="2835" w:type="dxa"/>
          </w:tcPr>
          <w:p w14:paraId="3BCBCF2B" w14:textId="77777777" w:rsidR="00BF5B4F" w:rsidRPr="005C19CD" w:rsidRDefault="00BF5B4F" w:rsidP="00BF5B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9CD">
              <w:rPr>
                <w:sz w:val="20"/>
                <w:szCs w:val="20"/>
              </w:rPr>
              <w:t xml:space="preserve">O-kart </w:t>
            </w:r>
            <w:proofErr w:type="spellStart"/>
            <w:r w:rsidRPr="005C19CD">
              <w:rPr>
                <w:sz w:val="20"/>
                <w:szCs w:val="20"/>
              </w:rPr>
              <w:t>Akselås</w:t>
            </w:r>
            <w:proofErr w:type="spellEnd"/>
            <w:r w:rsidRPr="005C19CD">
              <w:rPr>
                <w:sz w:val="20"/>
                <w:szCs w:val="20"/>
              </w:rPr>
              <w:t xml:space="preserve"> - Rokke</w:t>
            </w:r>
          </w:p>
        </w:tc>
        <w:tc>
          <w:tcPr>
            <w:tcW w:w="1417" w:type="dxa"/>
          </w:tcPr>
          <w:p w14:paraId="14D76836" w14:textId="77777777" w:rsidR="00BF5B4F" w:rsidRPr="005C19CD" w:rsidRDefault="00BF5B4F" w:rsidP="00BF5B4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C19CD">
              <w:rPr>
                <w:sz w:val="20"/>
                <w:szCs w:val="20"/>
              </w:rPr>
              <w:t>Kr 375.000,-</w:t>
            </w:r>
          </w:p>
        </w:tc>
        <w:tc>
          <w:tcPr>
            <w:tcW w:w="3261" w:type="dxa"/>
          </w:tcPr>
          <w:p w14:paraId="26C58CF3" w14:textId="6F3AB2A4" w:rsidR="00BF5B4F" w:rsidRPr="005C19CD" w:rsidRDefault="00BF5B4F" w:rsidP="00BF5B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 søknad levert høst 201</w:t>
            </w:r>
            <w:r w:rsidR="00B318DF">
              <w:rPr>
                <w:sz w:val="20"/>
                <w:szCs w:val="20"/>
              </w:rPr>
              <w:t>3. Prioritert av kommunen</w:t>
            </w:r>
          </w:p>
        </w:tc>
      </w:tr>
      <w:tr w:rsidR="00AA3454" w:rsidRPr="00FA398F" w14:paraId="41D419EB" w14:textId="77777777" w:rsidTr="00AA3454">
        <w:tc>
          <w:tcPr>
            <w:tcW w:w="1526" w:type="dxa"/>
          </w:tcPr>
          <w:p w14:paraId="292142E2" w14:textId="00F316EE" w:rsidR="00AA3454" w:rsidRPr="005C19CD" w:rsidRDefault="00AA3454" w:rsidP="00BF5B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Spillemidler</w:t>
            </w:r>
          </w:p>
        </w:tc>
        <w:tc>
          <w:tcPr>
            <w:tcW w:w="2835" w:type="dxa"/>
          </w:tcPr>
          <w:p w14:paraId="7C0FAAD2" w14:textId="6AF3BA5D" w:rsidR="00AA3454" w:rsidRPr="005C19CD" w:rsidRDefault="00AA3454" w:rsidP="00BF5B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Lysløype </w:t>
            </w:r>
            <w:proofErr w:type="spellStart"/>
            <w:r>
              <w:rPr>
                <w:sz w:val="20"/>
                <w:szCs w:val="20"/>
              </w:rPr>
              <w:t>Asakveien</w:t>
            </w:r>
            <w:proofErr w:type="spellEnd"/>
          </w:p>
        </w:tc>
        <w:tc>
          <w:tcPr>
            <w:tcW w:w="1417" w:type="dxa"/>
          </w:tcPr>
          <w:p w14:paraId="00192883" w14:textId="1F241B6E" w:rsidR="00AA3454" w:rsidRPr="005C19CD" w:rsidRDefault="00AA3454" w:rsidP="00BF5B4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 500 000</w:t>
            </w:r>
          </w:p>
        </w:tc>
        <w:tc>
          <w:tcPr>
            <w:tcW w:w="3261" w:type="dxa"/>
          </w:tcPr>
          <w:p w14:paraId="6033E48F" w14:textId="23416631" w:rsidR="00AA3454" w:rsidRDefault="00AA3454" w:rsidP="00BF5B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Ikke prioritert 2013, ny søknad 2014</w:t>
            </w:r>
          </w:p>
        </w:tc>
      </w:tr>
      <w:tr w:rsidR="00AA3454" w:rsidRPr="00FA398F" w14:paraId="1B02E3C4" w14:textId="77777777" w:rsidTr="00AA3454">
        <w:tc>
          <w:tcPr>
            <w:tcW w:w="1526" w:type="dxa"/>
          </w:tcPr>
          <w:p w14:paraId="0A65CB1D" w14:textId="58E8A69A" w:rsidR="00AA3454" w:rsidRDefault="00AA3454" w:rsidP="00BF5B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Spillemidler</w:t>
            </w:r>
          </w:p>
        </w:tc>
        <w:tc>
          <w:tcPr>
            <w:tcW w:w="2835" w:type="dxa"/>
          </w:tcPr>
          <w:p w14:paraId="7E2DC876" w14:textId="704C37F6" w:rsidR="00AA3454" w:rsidRDefault="00AA3454" w:rsidP="00BF5B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 og skolekart Fredriksten</w:t>
            </w:r>
          </w:p>
        </w:tc>
        <w:tc>
          <w:tcPr>
            <w:tcW w:w="1417" w:type="dxa"/>
          </w:tcPr>
          <w:p w14:paraId="3D704829" w14:textId="77777777" w:rsidR="00AA3454" w:rsidRDefault="00AA3454" w:rsidP="00BF5B4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78D18F3" w14:textId="4C7A7EDE" w:rsidR="00AA3454" w:rsidRDefault="00AA3454" w:rsidP="00BF5B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Søknad 2014</w:t>
            </w:r>
          </w:p>
        </w:tc>
      </w:tr>
    </w:tbl>
    <w:p w14:paraId="7D303C6B" w14:textId="77777777" w:rsidR="00415059" w:rsidRDefault="00415059" w:rsidP="00415059">
      <w:pPr>
        <w:rPr>
          <w:u w:val="single"/>
        </w:rPr>
      </w:pPr>
    </w:p>
    <w:p w14:paraId="03D1F299" w14:textId="77777777" w:rsidR="00415059" w:rsidRPr="00415059" w:rsidRDefault="00415059" w:rsidP="00415059">
      <w:pPr>
        <w:rPr>
          <w:u w:val="single"/>
        </w:rPr>
      </w:pPr>
      <w:r w:rsidRPr="00415059">
        <w:rPr>
          <w:u w:val="single"/>
        </w:rPr>
        <w:t>Økonomistyring</w:t>
      </w:r>
    </w:p>
    <w:p w14:paraId="28548B5C" w14:textId="77777777" w:rsidR="00415059" w:rsidRDefault="00415059" w:rsidP="00415059">
      <w:r>
        <w:t>Regnskapsfører Jan Fremmegård er ansvarlig regnskapsfører i klubben. Magne Dæhlie ble i februar ansatt til føre å regnskap for hovedstyret og gruppene. I tillegg har han stått for betaling og  bilagskontering i O-gruppa.</w:t>
      </w:r>
      <w:r w:rsidRPr="00DF6109">
        <w:t xml:space="preserve"> </w:t>
      </w:r>
      <w:r>
        <w:t>Avtalen med Magne Dæhlie er forlenget for 2014 og utvidet til å håndtere bilag og betaling i UFO. Han tar også ansvar for medlemsnett og fakturering.</w:t>
      </w:r>
    </w:p>
    <w:p w14:paraId="4E730F9A" w14:textId="77777777" w:rsidR="00415059" w:rsidRDefault="00415059" w:rsidP="00415059"/>
    <w:p w14:paraId="2F2A7637" w14:textId="40ADF81E" w:rsidR="00415059" w:rsidRDefault="00415059" w:rsidP="00415059">
      <w:r>
        <w:t xml:space="preserve">Arbeidet med ny kontoplan har fortsatt, sammen med </w:t>
      </w:r>
      <w:r w:rsidR="00582E5F">
        <w:t>etablering av</w:t>
      </w:r>
      <w:r>
        <w:t xml:space="preserve"> et </w:t>
      </w:r>
      <w:r w:rsidR="00582E5F">
        <w:t>opplegg for kvartalsvis rapportering</w:t>
      </w:r>
      <w:r>
        <w:t>. Bruken av de standardiserte skjema for reiseregninger og utgiftsdekning har fungert bra.</w:t>
      </w:r>
    </w:p>
    <w:p w14:paraId="43E9B50C" w14:textId="77777777" w:rsidR="00415059" w:rsidRDefault="00415059" w:rsidP="00415059">
      <w:pPr>
        <w:rPr>
          <w:b/>
        </w:rPr>
      </w:pPr>
    </w:p>
    <w:p w14:paraId="14F15AD5" w14:textId="77777777" w:rsidR="000317F3" w:rsidRDefault="00415059" w:rsidP="00BF5B4F">
      <w:pPr>
        <w:rPr>
          <w:b/>
        </w:rPr>
      </w:pPr>
      <w:r w:rsidRPr="00465347">
        <w:rPr>
          <w:b/>
        </w:rPr>
        <w:t xml:space="preserve">Halden Skiklubbs stiftelse </w:t>
      </w:r>
      <w:r w:rsidRPr="000317F3">
        <w:t>til fremme av friluftsliv, ski og orientering</w:t>
      </w:r>
      <w:r w:rsidR="000317F3" w:rsidRPr="000317F3">
        <w:rPr>
          <w:rFonts w:eastAsiaTheme="minorEastAsia"/>
          <w:color w:val="000000"/>
          <w:lang w:eastAsia="ja-JP"/>
        </w:rPr>
        <w:t xml:space="preserve">  blant Haldens ungdom</w:t>
      </w:r>
      <w:r w:rsidR="000317F3">
        <w:rPr>
          <w:b/>
        </w:rPr>
        <w:t xml:space="preserve">.  </w:t>
      </w:r>
    </w:p>
    <w:p w14:paraId="3246379D" w14:textId="77777777" w:rsidR="00F02853" w:rsidRDefault="000317F3" w:rsidP="00F02853">
      <w:r w:rsidRPr="000317F3">
        <w:t>Etter initiativ av Ole og Nora Anker</w:t>
      </w:r>
      <w:r w:rsidR="00F02853">
        <w:t>-</w:t>
      </w:r>
      <w:r w:rsidRPr="000317F3">
        <w:t xml:space="preserve">Rasch </w:t>
      </w:r>
      <w:r>
        <w:t xml:space="preserve">ble denne stiftelsen opprettet i løpet av våren 2013. </w:t>
      </w:r>
      <w:r w:rsidR="00F02853">
        <w:t xml:space="preserve">De </w:t>
      </w:r>
      <w:r>
        <w:t>skjenket  3 millioner k</w:t>
      </w:r>
      <w:r w:rsidR="00F02853">
        <w:t>r</w:t>
      </w:r>
      <w:r>
        <w:t>oner</w:t>
      </w:r>
      <w:r w:rsidR="00F02853">
        <w:t xml:space="preserve">  som stiftelseskapital fra </w:t>
      </w:r>
      <w:r w:rsidR="00F02853" w:rsidRPr="00F02853">
        <w:rPr>
          <w:i/>
        </w:rPr>
        <w:t>’Nora og Ole Anker-Raschs Stiftelse til fremme av kulturelle og ideelle formål</w:t>
      </w:r>
      <w:r w:rsidR="00F02853">
        <w:t xml:space="preserve">’. </w:t>
      </w:r>
    </w:p>
    <w:p w14:paraId="5BEB17FB" w14:textId="77777777" w:rsidR="003C5BBA" w:rsidRDefault="003C5BBA" w:rsidP="003C5BBA">
      <w:pPr>
        <w:rPr>
          <w:rFonts w:ascii="Verdana" w:hAnsi="Verdana"/>
          <w:sz w:val="18"/>
        </w:rPr>
      </w:pPr>
    </w:p>
    <w:p w14:paraId="22D7F39E" w14:textId="098EE4EB" w:rsidR="003C5BBA" w:rsidRPr="003C5BBA" w:rsidRDefault="003C5BBA" w:rsidP="003C5BBA">
      <w:r w:rsidRPr="003C5BBA">
        <w:t>Stiftelsens formål skal være å fremme utbredelsen av friluftsliv, orientering og skisport blant Haldens ungdom. Herunder</w:t>
      </w:r>
    </w:p>
    <w:p w14:paraId="791ABA2F" w14:textId="666073FF" w:rsidR="003C5BBA" w:rsidRPr="003C5BBA" w:rsidRDefault="003C5BBA" w:rsidP="003C5BBA">
      <w:pPr>
        <w:pStyle w:val="Listeavsnitt"/>
        <w:numPr>
          <w:ilvl w:val="0"/>
          <w:numId w:val="3"/>
        </w:numPr>
        <w:spacing w:after="200"/>
        <w:rPr>
          <w:rFonts w:eastAsia="Times New Roman"/>
          <w:lang w:eastAsia="nb-NO"/>
        </w:rPr>
      </w:pPr>
      <w:r w:rsidRPr="003C5BBA">
        <w:rPr>
          <w:rFonts w:eastAsia="Times New Roman"/>
          <w:lang w:eastAsia="nb-NO"/>
        </w:rPr>
        <w:t>tiltak med sikte på å rekruttere flere barn og unge til Halden Skiklubbs idrettsgrener</w:t>
      </w:r>
    </w:p>
    <w:p w14:paraId="01CE2470" w14:textId="0D6404D1" w:rsidR="003C5BBA" w:rsidRPr="003C5BBA" w:rsidRDefault="003C5BBA" w:rsidP="003C5BBA">
      <w:pPr>
        <w:pStyle w:val="Listeavsnitt"/>
        <w:numPr>
          <w:ilvl w:val="0"/>
          <w:numId w:val="3"/>
        </w:numPr>
        <w:spacing w:after="200"/>
        <w:rPr>
          <w:rFonts w:eastAsia="Times New Roman"/>
          <w:lang w:eastAsia="nb-NO"/>
        </w:rPr>
      </w:pPr>
      <w:r w:rsidRPr="003C5BBA">
        <w:rPr>
          <w:rFonts w:eastAsia="Times New Roman"/>
          <w:lang w:eastAsia="nb-NO"/>
        </w:rPr>
        <w:t xml:space="preserve">samarbeidstiltak med skole slik at ungdom kan kombinere skole med en idrettskarriere </w:t>
      </w:r>
    </w:p>
    <w:p w14:paraId="4DB080A5" w14:textId="570B7B57" w:rsidR="003C5BBA" w:rsidRPr="003C5BBA" w:rsidRDefault="003C5BBA" w:rsidP="003C5BBA">
      <w:pPr>
        <w:pStyle w:val="Listeavsnitt"/>
        <w:numPr>
          <w:ilvl w:val="0"/>
          <w:numId w:val="3"/>
        </w:numPr>
        <w:spacing w:after="200"/>
        <w:rPr>
          <w:rFonts w:eastAsia="Times New Roman"/>
          <w:lang w:eastAsia="nb-NO"/>
        </w:rPr>
      </w:pPr>
      <w:r w:rsidRPr="003C5BBA">
        <w:rPr>
          <w:rFonts w:eastAsia="Times New Roman"/>
          <w:lang w:eastAsia="nb-NO"/>
        </w:rPr>
        <w:t>stipend til lovende ungdommer og bidrag til større, egne idrettsarrangementer for ungdom</w:t>
      </w:r>
    </w:p>
    <w:p w14:paraId="334AF59D" w14:textId="063868E3" w:rsidR="00F02853" w:rsidRPr="003C5BBA" w:rsidRDefault="003C5BBA" w:rsidP="00F02853">
      <w:pPr>
        <w:pStyle w:val="Listeavsnitt"/>
        <w:numPr>
          <w:ilvl w:val="0"/>
          <w:numId w:val="3"/>
        </w:numPr>
        <w:spacing w:after="200"/>
        <w:rPr>
          <w:rFonts w:eastAsia="Times New Roman"/>
          <w:lang w:eastAsia="nb-NO"/>
        </w:rPr>
      </w:pPr>
      <w:r w:rsidRPr="003C5BBA">
        <w:rPr>
          <w:rFonts w:eastAsia="Times New Roman"/>
          <w:lang w:eastAsia="nb-NO"/>
        </w:rPr>
        <w:t xml:space="preserve">bidrag på maks 1 million kroner til anlegg eller bygg som har tilknytning til Halden Skiklubbs anlegg på </w:t>
      </w:r>
      <w:proofErr w:type="spellStart"/>
      <w:r w:rsidRPr="003C5BBA">
        <w:rPr>
          <w:rFonts w:eastAsia="Times New Roman"/>
          <w:lang w:eastAsia="nb-NO"/>
        </w:rPr>
        <w:t>Høiås</w:t>
      </w:r>
      <w:proofErr w:type="spellEnd"/>
      <w:r w:rsidRPr="003C5BBA">
        <w:rPr>
          <w:rFonts w:eastAsia="Times New Roman"/>
          <w:lang w:eastAsia="nb-NO"/>
        </w:rPr>
        <w:t xml:space="preserve"> eller til andre idrettsanlegg som tilfredsstiller stiftelsens formål</w:t>
      </w:r>
    </w:p>
    <w:p w14:paraId="60C3CB62" w14:textId="569F1619" w:rsidR="00F02853" w:rsidRDefault="00F02853" w:rsidP="00F02853">
      <w:r w:rsidRPr="00F02853">
        <w:t>Etter 10 år skal stiftelsen opphøre, og gjenværende midler deles ut i samsvar med stiftelsens formål.</w:t>
      </w:r>
      <w:r>
        <w:t xml:space="preserve"> Både Halden SK og andre klubber kan søke om bidrag.</w:t>
      </w:r>
    </w:p>
    <w:p w14:paraId="0A803583" w14:textId="77777777" w:rsidR="00F02853" w:rsidRDefault="00F02853" w:rsidP="00F02853"/>
    <w:p w14:paraId="01B34382" w14:textId="6A62547D" w:rsidR="00F02853" w:rsidRPr="00582E5F" w:rsidRDefault="00F02853" w:rsidP="00F02853">
      <w:r>
        <w:t>Styret i stiftelsen består av 4 medlemmer</w:t>
      </w:r>
      <w:r w:rsidR="003C5BBA">
        <w:t xml:space="preserve">. </w:t>
      </w:r>
      <w:r w:rsidR="003C5BBA" w:rsidRPr="003C5BBA">
        <w:t>De tre førstnevnte</w:t>
      </w:r>
      <w:r w:rsidR="00582E5F">
        <w:t xml:space="preserve"> oppnevnt</w:t>
      </w:r>
      <w:r w:rsidR="003C5BBA" w:rsidRPr="003C5BBA">
        <w:t xml:space="preserve"> for hele 10-årsperioden</w:t>
      </w:r>
      <w:r w:rsidRPr="003C5BBA">
        <w:t xml:space="preserve">: </w:t>
      </w:r>
      <w:r w:rsidR="00582E5F">
        <w:t xml:space="preserve"> </w:t>
      </w:r>
      <w:r w:rsidRPr="003C5BBA">
        <w:rPr>
          <w:rFonts w:eastAsiaTheme="minorEastAsia"/>
          <w:color w:val="000000"/>
          <w:sz w:val="22"/>
          <w:szCs w:val="22"/>
          <w:lang w:eastAsia="ja-JP"/>
        </w:rPr>
        <w:t>Arn</w:t>
      </w:r>
      <w:r w:rsidR="00582E5F">
        <w:rPr>
          <w:rFonts w:eastAsiaTheme="minorEastAsia"/>
          <w:color w:val="000000"/>
          <w:sz w:val="22"/>
          <w:szCs w:val="22"/>
          <w:lang w:eastAsia="ja-JP"/>
        </w:rPr>
        <w:t>t Edvin Andersen (leder</w:t>
      </w:r>
      <w:r w:rsidRPr="003C5BBA">
        <w:rPr>
          <w:rFonts w:eastAsiaTheme="minorEastAsia"/>
          <w:color w:val="000000"/>
          <w:sz w:val="22"/>
          <w:szCs w:val="22"/>
          <w:lang w:eastAsia="ja-JP"/>
        </w:rPr>
        <w:t xml:space="preserve">), Christan Anker-Rasch, Ole F. Anker- Rasch </w:t>
      </w:r>
      <w:r w:rsidR="00582E5F">
        <w:rPr>
          <w:rFonts w:eastAsiaTheme="minorEastAsia"/>
          <w:color w:val="000000"/>
          <w:sz w:val="22"/>
          <w:szCs w:val="22"/>
          <w:lang w:eastAsia="ja-JP"/>
        </w:rPr>
        <w:t>og Anne Julsrud Haugen</w:t>
      </w:r>
      <w:r w:rsidRPr="003C5BBA">
        <w:rPr>
          <w:rFonts w:eastAsiaTheme="minorEastAsia"/>
          <w:color w:val="000000"/>
          <w:sz w:val="22"/>
          <w:szCs w:val="22"/>
          <w:lang w:eastAsia="ja-JP"/>
        </w:rPr>
        <w:t>.</w:t>
      </w:r>
      <w:r w:rsidRPr="003C5BBA">
        <w:rPr>
          <w:rFonts w:ascii="Verdana" w:hAnsi="Verdana"/>
          <w:sz w:val="18"/>
        </w:rPr>
        <w:t xml:space="preserve"> </w:t>
      </w:r>
    </w:p>
    <w:p w14:paraId="4A4FD318" w14:textId="11B2B3AA" w:rsidR="000317F3" w:rsidRDefault="000317F3" w:rsidP="00BF5B4F"/>
    <w:p w14:paraId="3E245ED3" w14:textId="327D3CB6" w:rsidR="003C5BBA" w:rsidRPr="003C5BBA" w:rsidRDefault="003C5BBA" w:rsidP="003C5BBA">
      <w:r w:rsidRPr="003C5BBA">
        <w:t xml:space="preserve">Et fjerde styremedlem </w:t>
      </w:r>
      <w:r>
        <w:t>(</w:t>
      </w:r>
      <w:r w:rsidRPr="003C5BBA">
        <w:t>Anne Julsrud Haugen) oppnevnes av Halden Skiklubb for 2 år ad gangen med maks 4 års funksjonstid. Oppnevnte medlemmer kan ikke samtidig være medlem i styret i Halden Skiklubb.</w:t>
      </w:r>
    </w:p>
    <w:p w14:paraId="71DDA0FA" w14:textId="736215F5" w:rsidR="00415059" w:rsidRPr="003C5BBA" w:rsidRDefault="00415059" w:rsidP="00BF5B4F">
      <w:pPr>
        <w:rPr>
          <w:b/>
        </w:rPr>
      </w:pPr>
    </w:p>
    <w:p w14:paraId="6F3B2037" w14:textId="38F528AB" w:rsidR="000317F3" w:rsidRPr="003C5BBA" w:rsidRDefault="003C5BBA" w:rsidP="00BF5B4F">
      <w:pPr>
        <w:rPr>
          <w:i/>
        </w:rPr>
      </w:pPr>
      <w:r w:rsidRPr="003C5BBA">
        <w:rPr>
          <w:i/>
        </w:rPr>
        <w:t>En stor takk til familien for denne mulighet</w:t>
      </w:r>
      <w:r>
        <w:rPr>
          <w:i/>
        </w:rPr>
        <w:t>en</w:t>
      </w:r>
      <w:r w:rsidRPr="003C5BBA">
        <w:rPr>
          <w:i/>
        </w:rPr>
        <w:t xml:space="preserve"> til </w:t>
      </w:r>
      <w:r>
        <w:rPr>
          <w:i/>
        </w:rPr>
        <w:t>å gi barn og unge et godt tilbud til aktiviteter i skog og mark.</w:t>
      </w:r>
    </w:p>
    <w:p w14:paraId="3D1C8BEE" w14:textId="77777777" w:rsidR="003C5BBA" w:rsidRPr="003C5BBA" w:rsidRDefault="003C5BBA" w:rsidP="00BF5B4F">
      <w:pPr>
        <w:rPr>
          <w:i/>
        </w:rPr>
      </w:pPr>
    </w:p>
    <w:p w14:paraId="3BD953E5" w14:textId="77777777" w:rsidR="00BF5B4F" w:rsidRPr="008778F0" w:rsidRDefault="00BF5B4F" w:rsidP="00BF5B4F">
      <w:pPr>
        <w:rPr>
          <w:b/>
        </w:rPr>
      </w:pPr>
      <w:r w:rsidRPr="008778F0">
        <w:rPr>
          <w:b/>
        </w:rPr>
        <w:t>Aktivum A/S</w:t>
      </w:r>
    </w:p>
    <w:p w14:paraId="1B7458ED" w14:textId="4250D4B5" w:rsidR="00BF5B4F" w:rsidRPr="008778F0" w:rsidRDefault="00BF5B4F" w:rsidP="00BF5B4F">
      <w:pPr>
        <w:rPr>
          <w:b/>
        </w:rPr>
      </w:pPr>
      <w:r>
        <w:t>Halden Skiklubb</w:t>
      </w:r>
      <w:r w:rsidR="00582E5F">
        <w:t xml:space="preserve"> har 3 styremedlemmer (</w:t>
      </w:r>
      <w:r w:rsidRPr="008778F0">
        <w:t xml:space="preserve">av i alt 5) i Aktivum: </w:t>
      </w:r>
      <w:r w:rsidR="00B318DF">
        <w:t>Jens Erik Mjølnerød er styreleder</w:t>
      </w:r>
      <w:r w:rsidRPr="008778F0">
        <w:t xml:space="preserve">, Øivind Holt (leder </w:t>
      </w:r>
      <w:proofErr w:type="spellStart"/>
      <w:r w:rsidRPr="008778F0">
        <w:t>HSK</w:t>
      </w:r>
      <w:proofErr w:type="spellEnd"/>
      <w:r w:rsidRPr="008778F0">
        <w:t xml:space="preserve">) og Hanne </w:t>
      </w:r>
      <w:proofErr w:type="spellStart"/>
      <w:r w:rsidRPr="008778F0">
        <w:t>Raadal</w:t>
      </w:r>
      <w:proofErr w:type="spellEnd"/>
      <w:r w:rsidRPr="008778F0">
        <w:t xml:space="preserve"> </w:t>
      </w:r>
      <w:r w:rsidR="00582E5F">
        <w:t xml:space="preserve">er </w:t>
      </w:r>
      <w:r w:rsidRPr="008778F0">
        <w:t>styremedlemmer.</w:t>
      </w:r>
    </w:p>
    <w:p w14:paraId="598442AE" w14:textId="77777777" w:rsidR="00BF5B4F" w:rsidRPr="008778F0" w:rsidRDefault="00BF5B4F" w:rsidP="00BF5B4F"/>
    <w:p w14:paraId="41FEEB19" w14:textId="77777777" w:rsidR="00BF5B4F" w:rsidRDefault="00BF5B4F" w:rsidP="00BF5B4F">
      <w:r w:rsidRPr="008778F0">
        <w:t xml:space="preserve">Aktivums viktigste omsetning og inntektskilde er sykkelarrangementet Grenserittet. Halden Skiklubb er innehaver av rittet, mens den tekniske gjennomføringen er Aktivums </w:t>
      </w:r>
      <w:r>
        <w:t xml:space="preserve">sitt </w:t>
      </w:r>
      <w:r w:rsidRPr="008778F0">
        <w:t>ansvar.</w:t>
      </w:r>
      <w:r>
        <w:t xml:space="preserve"> </w:t>
      </w:r>
    </w:p>
    <w:p w14:paraId="6B8DE869" w14:textId="531210F3" w:rsidR="00BF5B4F" w:rsidRPr="008778F0" w:rsidRDefault="00BF5B4F" w:rsidP="00BF5B4F">
      <w:r w:rsidRPr="008778F0">
        <w:t xml:space="preserve">Gjennomføring av Grenserittet </w:t>
      </w:r>
      <w:r w:rsidR="00582E5F">
        <w:t xml:space="preserve">er </w:t>
      </w:r>
      <w:r w:rsidRPr="008778F0">
        <w:t xml:space="preserve">en svært viktig inntektskilde for Halden Skiklubb og vi ønsker sterkt å bidra til å opprettholde nivået på arrangementet. </w:t>
      </w:r>
    </w:p>
    <w:p w14:paraId="3E19E52D" w14:textId="77777777" w:rsidR="00BF5B4F" w:rsidRPr="008778F0" w:rsidRDefault="00BF5B4F" w:rsidP="00BF5B4F">
      <w:r>
        <w:t>Aktivum har opprettet et eget</w:t>
      </w:r>
      <w:r w:rsidRPr="008778F0">
        <w:t xml:space="preserve"> Idrettsstipend (10.000,-) </w:t>
      </w:r>
      <w:r>
        <w:t>som deles</w:t>
      </w:r>
      <w:r w:rsidRPr="008778F0">
        <w:t xml:space="preserve"> ut på årsmøtet.</w:t>
      </w:r>
    </w:p>
    <w:p w14:paraId="0279D1E2" w14:textId="772110E4" w:rsidR="00BF5B4F" w:rsidRPr="008778F0" w:rsidRDefault="00BF5B4F" w:rsidP="00BF5B4F">
      <w:r w:rsidRPr="008778F0">
        <w:t xml:space="preserve">Thor Fagereng er daglig leder av Aktivum. </w:t>
      </w:r>
      <w:r w:rsidR="00582E5F">
        <w:t>Det er 4 ansatte i selskapet.</w:t>
      </w:r>
    </w:p>
    <w:p w14:paraId="21160170" w14:textId="77777777" w:rsidR="00AB42D5" w:rsidRDefault="00AB42D5" w:rsidP="00AB42D5">
      <w:pPr>
        <w:rPr>
          <w:u w:val="single"/>
        </w:rPr>
      </w:pPr>
    </w:p>
    <w:p w14:paraId="4E7816FB" w14:textId="77777777" w:rsidR="00AB42D5" w:rsidRPr="00AB42D5" w:rsidRDefault="00AB42D5" w:rsidP="00AB42D5">
      <w:pPr>
        <w:rPr>
          <w:b/>
        </w:rPr>
      </w:pPr>
      <w:r w:rsidRPr="00AB42D5">
        <w:rPr>
          <w:b/>
        </w:rPr>
        <w:t>Hytta</w:t>
      </w:r>
    </w:p>
    <w:p w14:paraId="701679D1" w14:textId="77777777" w:rsidR="00AB42D5" w:rsidRDefault="00AB42D5" w:rsidP="00AB42D5">
      <w:r>
        <w:t>Driften av hytta ivaretas av H</w:t>
      </w:r>
      <w:r w:rsidRPr="009D44F8">
        <w:t>ytte</w:t>
      </w:r>
      <w:r>
        <w:t xml:space="preserve"> og </w:t>
      </w:r>
      <w:r w:rsidRPr="009D44F8">
        <w:t xml:space="preserve">anleggsstyret, det vises til gruppas egen rapport. </w:t>
      </w:r>
    </w:p>
    <w:p w14:paraId="294C3094" w14:textId="77777777" w:rsidR="00AB42D5" w:rsidRDefault="00AB42D5" w:rsidP="00AB42D5">
      <w:r>
        <w:t>Oppussingen av ”dame-rommet”  i 2 etasje har blitt fullført og nye møbler anskaffet.</w:t>
      </w:r>
      <w:r w:rsidRPr="009D44F8">
        <w:t xml:space="preserve"> </w:t>
      </w:r>
    </w:p>
    <w:p w14:paraId="6AF055BC" w14:textId="77777777" w:rsidR="00AB42D5" w:rsidRDefault="00AB42D5" w:rsidP="00AB42D5">
      <w:r>
        <w:t xml:space="preserve">Hytta er viktig </w:t>
      </w:r>
      <w:r w:rsidRPr="009D44F8">
        <w:t>som samling</w:t>
      </w:r>
      <w:r>
        <w:t>ssted for klubbens eldre garde, som møter fast på dagtid både tirsdager og torsdager. Det vises til rapport fra Gubbegjengen.</w:t>
      </w:r>
    </w:p>
    <w:p w14:paraId="7E3206B0" w14:textId="77777777" w:rsidR="00415059" w:rsidRDefault="00415059" w:rsidP="00415059"/>
    <w:p w14:paraId="62A20F4E" w14:textId="77777777" w:rsidR="00415059" w:rsidRPr="00204AC8" w:rsidRDefault="00415059" w:rsidP="00415059">
      <w:r>
        <w:t xml:space="preserve">Klubben har inngått en avtale med Telenor om framføring av en ny fiberkabel hengt opp i våre lysstolper  fra Demma til TV masta. Erstatningsbeløpet på kr 138 000 er inntektsført som en ekstraordinær inntekt i 2013. </w:t>
      </w:r>
    </w:p>
    <w:p w14:paraId="35C6BFF8" w14:textId="77777777" w:rsidR="00465347" w:rsidRDefault="00465347" w:rsidP="00465347">
      <w:pPr>
        <w:rPr>
          <w:u w:val="single"/>
        </w:rPr>
      </w:pPr>
    </w:p>
    <w:p w14:paraId="794E4C9C" w14:textId="2035E23D" w:rsidR="00465347" w:rsidRPr="00263B9D" w:rsidRDefault="00465347" w:rsidP="00465347">
      <w:pPr>
        <w:rPr>
          <w:u w:val="single"/>
        </w:rPr>
      </w:pPr>
      <w:r>
        <w:rPr>
          <w:u w:val="single"/>
        </w:rPr>
        <w:t xml:space="preserve">Leieavtale </w:t>
      </w:r>
      <w:proofErr w:type="spellStart"/>
      <w:r>
        <w:rPr>
          <w:u w:val="single"/>
        </w:rPr>
        <w:t>Høiåstomta</w:t>
      </w:r>
      <w:proofErr w:type="spellEnd"/>
      <w:r>
        <w:rPr>
          <w:u w:val="single"/>
        </w:rPr>
        <w:t xml:space="preserve"> </w:t>
      </w:r>
    </w:p>
    <w:p w14:paraId="4BDDF4C8" w14:textId="4A91FA22" w:rsidR="00465347" w:rsidRDefault="00465347" w:rsidP="00465347">
      <w:r>
        <w:t xml:space="preserve">Styret har  inngått en fornyet </w:t>
      </w:r>
      <w:r w:rsidRPr="00204AC8">
        <w:t xml:space="preserve">leieavtale på </w:t>
      </w:r>
      <w:proofErr w:type="spellStart"/>
      <w:r>
        <w:t>Høiås</w:t>
      </w:r>
      <w:r w:rsidRPr="00204AC8">
        <w:t>tomta</w:t>
      </w:r>
      <w:proofErr w:type="spellEnd"/>
      <w:r>
        <w:t>. Tomteområdet er blitt utvidet fra</w:t>
      </w:r>
      <w:r w:rsidRPr="00204AC8">
        <w:t xml:space="preserve">  </w:t>
      </w:r>
      <w:proofErr w:type="spellStart"/>
      <w:r w:rsidRPr="00204AC8">
        <w:t>ca</w:t>
      </w:r>
      <w:proofErr w:type="spellEnd"/>
      <w:r w:rsidRPr="00204AC8">
        <w:t xml:space="preserve"> 11 </w:t>
      </w:r>
      <w:r>
        <w:t xml:space="preserve">til 46 </w:t>
      </w:r>
      <w:r w:rsidRPr="00204AC8">
        <w:t>daa. Avtalen</w:t>
      </w:r>
      <w:r>
        <w:t xml:space="preserve"> løper i 49 år fra og med 2014</w:t>
      </w:r>
      <w:r w:rsidRPr="00204AC8">
        <w:t xml:space="preserve">. </w:t>
      </w:r>
      <w:r w:rsidR="00A35D38">
        <w:t xml:space="preserve">Den nye avtalen gir </w:t>
      </w:r>
      <w:r w:rsidR="00582E5F">
        <w:t xml:space="preserve">i tillegg </w:t>
      </w:r>
      <w:r w:rsidR="00A35D38">
        <w:t>klubben</w:t>
      </w:r>
      <w:r w:rsidR="00140F3C">
        <w:t xml:space="preserve"> mulighet for utvidet parkering på grunneiers område.</w:t>
      </w:r>
    </w:p>
    <w:p w14:paraId="428F479A" w14:textId="77777777" w:rsidR="00FF2CA4" w:rsidRPr="00167F69" w:rsidRDefault="00FF2CA4" w:rsidP="00FF2CA4">
      <w:pPr>
        <w:rPr>
          <w:i/>
        </w:rPr>
      </w:pPr>
    </w:p>
    <w:p w14:paraId="0DBAC740" w14:textId="7D20A09B" w:rsidR="00FF2CA4" w:rsidRPr="00B66E7C" w:rsidRDefault="00A35D38" w:rsidP="00FF2CA4">
      <w:pPr>
        <w:rPr>
          <w:u w:val="single"/>
        </w:rPr>
      </w:pPr>
      <w:r>
        <w:rPr>
          <w:u w:val="single"/>
        </w:rPr>
        <w:t>Ny lysløype og s</w:t>
      </w:r>
      <w:r w:rsidR="00FF2CA4" w:rsidRPr="00B66E7C">
        <w:rPr>
          <w:u w:val="single"/>
        </w:rPr>
        <w:t xml:space="preserve">kianlegg </w:t>
      </w:r>
      <w:proofErr w:type="spellStart"/>
      <w:r w:rsidR="00FF2CA4" w:rsidRPr="00B66E7C">
        <w:rPr>
          <w:u w:val="single"/>
        </w:rPr>
        <w:t>Høiås</w:t>
      </w:r>
      <w:proofErr w:type="spellEnd"/>
    </w:p>
    <w:p w14:paraId="65E8DC96" w14:textId="3D175975" w:rsidR="00FF2CA4" w:rsidRDefault="00582E5F" w:rsidP="00FF2CA4">
      <w:r>
        <w:t>Det er</w:t>
      </w:r>
      <w:r w:rsidR="00FD0992">
        <w:t xml:space="preserve"> innvilget spillemidler til bygging av </w:t>
      </w:r>
      <w:r w:rsidR="0093496D" w:rsidRPr="00204AC8">
        <w:t>lysløype</w:t>
      </w:r>
      <w:r w:rsidR="0093496D">
        <w:t xml:space="preserve"> på </w:t>
      </w:r>
      <w:proofErr w:type="spellStart"/>
      <w:r w:rsidR="0093496D">
        <w:t>Høiås</w:t>
      </w:r>
      <w:proofErr w:type="spellEnd"/>
      <w:r w:rsidR="0093496D">
        <w:t>-platået</w:t>
      </w:r>
      <w:r w:rsidR="00BE3841">
        <w:t xml:space="preserve">, lengde 2,8 km. Den følger traseen til den gamle 2km løypa og er i tillegg blitt utvidet med ei sløyfe sør for hytta. </w:t>
      </w:r>
      <w:r>
        <w:t xml:space="preserve"> </w:t>
      </w:r>
      <w:r w:rsidR="0093496D">
        <w:t>Første del av denne lysl</w:t>
      </w:r>
      <w:r w:rsidR="00FD0992">
        <w:t>øypa ble åpnet den 20 desember 2012. I løpet av sommeren og høsten har lysstolper blitt satt opp rundt hel</w:t>
      </w:r>
      <w:r w:rsidR="002A1F75">
        <w:t>e</w:t>
      </w:r>
      <w:r w:rsidR="00FD0992">
        <w:t xml:space="preserve"> løypa, traseen blitt utvidet og all vegetasjon fjernet</w:t>
      </w:r>
      <w:r w:rsidR="002A1F75">
        <w:t>. I</w:t>
      </w:r>
      <w:r w:rsidR="00FD0992">
        <w:t xml:space="preserve"> tillegg har løs</w:t>
      </w:r>
      <w:r w:rsidR="002A1F75">
        <w:t xml:space="preserve">e </w:t>
      </w:r>
      <w:r w:rsidR="00FD0992">
        <w:t xml:space="preserve">masser blitt skrapet vekk </w:t>
      </w:r>
      <w:r>
        <w:t>langs stø</w:t>
      </w:r>
      <w:r w:rsidR="00FD0992">
        <w:t>r</w:t>
      </w:r>
      <w:r>
        <w:t>ste</w:t>
      </w:r>
      <w:r w:rsidR="00FD0992">
        <w:t>del</w:t>
      </w:r>
      <w:r>
        <w:t>en</w:t>
      </w:r>
      <w:r w:rsidR="00FD0992">
        <w:t xml:space="preserve"> av</w:t>
      </w:r>
      <w:r>
        <w:t xml:space="preserve"> løypa (det </w:t>
      </w:r>
      <w:r w:rsidR="002A1F75">
        <w:t>gjenstår en strekning sør for TV masta).</w:t>
      </w:r>
      <w:r w:rsidR="00FD0992">
        <w:t xml:space="preserve"> </w:t>
      </w:r>
      <w:r w:rsidR="0093496D">
        <w:t>Det</w:t>
      </w:r>
      <w:r w:rsidR="002A1F75">
        <w:t xml:space="preserve"> har blitt drenert og kjørt på pukk og subus. Det gjenstår å legge et topplag, men først må påførte masser sette seg. Regnskap for spillemidler er innlevert og kommunalt tilskudd utbetalt før årsskiftet. </w:t>
      </w:r>
      <w:r w:rsidR="0093496D">
        <w:t xml:space="preserve"> </w:t>
      </w:r>
    </w:p>
    <w:p w14:paraId="67BE660C" w14:textId="77777777" w:rsidR="00A35D38" w:rsidRDefault="00A35D38" w:rsidP="00FF2CA4"/>
    <w:p w14:paraId="0E5DD16C" w14:textId="3885B8D6" w:rsidR="00A35D38" w:rsidRPr="00FD0992" w:rsidRDefault="00A35D38" w:rsidP="00FF2CA4">
      <w:r>
        <w:t xml:space="preserve">Det er </w:t>
      </w:r>
      <w:r w:rsidR="00582E5F">
        <w:t>mulighet for å benytte et</w:t>
      </w:r>
      <w:r>
        <w:t xml:space="preserve"> område for akebakke</w:t>
      </w:r>
      <w:r w:rsidR="00582E5F">
        <w:t xml:space="preserve"> nær hytta</w:t>
      </w:r>
      <w:r>
        <w:t>.</w:t>
      </w:r>
    </w:p>
    <w:p w14:paraId="10140D3E" w14:textId="77777777" w:rsidR="00BE3841" w:rsidRDefault="00BE3841" w:rsidP="00BE3841">
      <w:pPr>
        <w:rPr>
          <w:b/>
        </w:rPr>
      </w:pPr>
    </w:p>
    <w:p w14:paraId="760F8DCD" w14:textId="77777777" w:rsidR="00BE3841" w:rsidRPr="00FC4867" w:rsidRDefault="00BE3841" w:rsidP="00BE3841">
      <w:pPr>
        <w:rPr>
          <w:u w:val="single"/>
        </w:rPr>
      </w:pPr>
      <w:r w:rsidRPr="00FC4867">
        <w:rPr>
          <w:u w:val="single"/>
        </w:rPr>
        <w:t>Lysløyper, skispor, skilting og barmarkspreparering</w:t>
      </w:r>
    </w:p>
    <w:p w14:paraId="05E44B8C" w14:textId="77777777" w:rsidR="00582E5F" w:rsidRDefault="00BE3841" w:rsidP="00BE3841">
      <w:r>
        <w:t xml:space="preserve">Vinteren 2013 var </w:t>
      </w:r>
      <w:r w:rsidR="00582E5F">
        <w:t xml:space="preserve">igjen </w:t>
      </w:r>
      <w:r>
        <w:t>en svært dårlig</w:t>
      </w:r>
      <w:r w:rsidRPr="00723B14">
        <w:t xml:space="preserve"> skivinter. </w:t>
      </w:r>
    </w:p>
    <w:p w14:paraId="4DBFE1CA" w14:textId="3B350647" w:rsidR="00BE3841" w:rsidRDefault="00FC4867" w:rsidP="00BE3841">
      <w:r>
        <w:t>Det har vært utført barmarksprepa</w:t>
      </w:r>
      <w:r w:rsidR="00582E5F">
        <w:t>rering og rydding langs lysløypene</w:t>
      </w:r>
      <w:r>
        <w:t>.</w:t>
      </w:r>
    </w:p>
    <w:p w14:paraId="50671AE2" w14:textId="5F3D3636" w:rsidR="00BE3841" w:rsidRPr="00723B14" w:rsidRDefault="00BE3841" w:rsidP="00BE3841">
      <w:r>
        <w:t xml:space="preserve">Ny løypemaskin er blitt innkjøpt, den ankom </w:t>
      </w:r>
      <w:proofErr w:type="spellStart"/>
      <w:r>
        <w:t>Høiås</w:t>
      </w:r>
      <w:proofErr w:type="spellEnd"/>
      <w:r>
        <w:t xml:space="preserve"> 7 dager inn på det nye året. Her har Sparebankstiftelsen </w:t>
      </w:r>
      <w:r w:rsidR="00A35D38">
        <w:t xml:space="preserve">Halden </w:t>
      </w:r>
      <w:r>
        <w:t xml:space="preserve">vært meget imøtekommende og innvilget et tilskudd på kr 320 000. I tillegg vil det bli søkt om spillemidler via Skiforbundet. </w:t>
      </w:r>
      <w:r w:rsidR="00A35D38">
        <w:t xml:space="preserve"> </w:t>
      </w:r>
    </w:p>
    <w:p w14:paraId="71A19FEE" w14:textId="77777777" w:rsidR="00FF2CA4" w:rsidRDefault="00FF2CA4" w:rsidP="00FF2CA4">
      <w:pPr>
        <w:tabs>
          <w:tab w:val="left" w:pos="5385"/>
        </w:tabs>
        <w:rPr>
          <w:highlight w:val="lightGray"/>
        </w:rPr>
      </w:pPr>
    </w:p>
    <w:p w14:paraId="4103EA23" w14:textId="77777777" w:rsidR="00FF2CA4" w:rsidRPr="00AB42D5" w:rsidRDefault="00FF2CA4" w:rsidP="00FF2CA4">
      <w:pPr>
        <w:rPr>
          <w:u w:val="single"/>
        </w:rPr>
      </w:pPr>
      <w:proofErr w:type="spellStart"/>
      <w:r w:rsidRPr="00AB42D5">
        <w:rPr>
          <w:u w:val="single"/>
        </w:rPr>
        <w:t>Høiåstunet</w:t>
      </w:r>
      <w:proofErr w:type="spellEnd"/>
    </w:p>
    <w:p w14:paraId="12300BF9" w14:textId="238EECF3" w:rsidR="00FF2CA4" w:rsidRDefault="00A35D38" w:rsidP="00FF2CA4">
      <w:pPr>
        <w:tabs>
          <w:tab w:val="left" w:pos="5385"/>
        </w:tabs>
      </w:pPr>
      <w:r>
        <w:t xml:space="preserve">Arbeidet med å </w:t>
      </w:r>
      <w:r w:rsidR="00FF2CA4">
        <w:t>bygge aktivite</w:t>
      </w:r>
      <w:r>
        <w:t>tsløype i tilknytting til tunet nærmer seg avslutting.</w:t>
      </w:r>
      <w:r w:rsidR="00FF2CA4">
        <w:t xml:space="preserve"> </w:t>
      </w:r>
      <w:r w:rsidR="00140F3C">
        <w:t>Mange apparater er allerede tatt i bruk av både barn og unge.</w:t>
      </w:r>
    </w:p>
    <w:p w14:paraId="572DE4FC" w14:textId="77777777" w:rsidR="00415059" w:rsidRDefault="00415059" w:rsidP="00415059">
      <w:pPr>
        <w:rPr>
          <w:u w:val="single"/>
        </w:rPr>
      </w:pPr>
    </w:p>
    <w:p w14:paraId="45E7FF1A" w14:textId="77777777" w:rsidR="00415059" w:rsidRPr="00415059" w:rsidRDefault="00415059" w:rsidP="00415059">
      <w:pPr>
        <w:rPr>
          <w:b/>
        </w:rPr>
      </w:pPr>
      <w:r w:rsidRPr="00415059">
        <w:rPr>
          <w:b/>
        </w:rPr>
        <w:t>Kunstsnøanlegget</w:t>
      </w:r>
    </w:p>
    <w:p w14:paraId="70325D30" w14:textId="4410B675" w:rsidR="00415059" w:rsidRPr="00846E16" w:rsidRDefault="00415059" w:rsidP="00415059">
      <w:r w:rsidRPr="00846E16">
        <w:t xml:space="preserve">Tistedalen Friluftslag </w:t>
      </w:r>
      <w:r>
        <w:t xml:space="preserve">overtok </w:t>
      </w:r>
      <w:r w:rsidRPr="00846E16">
        <w:t>i 2012 driften av kunstsnøanlegget ved Ertebakken. Halden SK ønsker å være med videre</w:t>
      </w:r>
      <w:r>
        <w:t xml:space="preserve"> som en støttespiller økonomisk og har bidratt med kr 12 000 i 2013.</w:t>
      </w:r>
      <w:r w:rsidRPr="00846E16">
        <w:t xml:space="preserve"> Dette sikrer klubbens rettigheter til </w:t>
      </w:r>
      <w:r>
        <w:t xml:space="preserve">å </w:t>
      </w:r>
      <w:r w:rsidRPr="00846E16">
        <w:t>bruk</w:t>
      </w:r>
      <w:r>
        <w:t>e anlegget til</w:t>
      </w:r>
      <w:r w:rsidRPr="00846E16">
        <w:t xml:space="preserve"> organisert virksomhet. </w:t>
      </w:r>
      <w:r>
        <w:t>I januar 20</w:t>
      </w:r>
      <w:r w:rsidR="00306B0C">
        <w:t>13 ble det etter initiativ fra S</w:t>
      </w:r>
      <w:r>
        <w:t xml:space="preserve">kiklubben arrangert et </w:t>
      </w:r>
      <w:proofErr w:type="spellStart"/>
      <w:r>
        <w:t>skikurs</w:t>
      </w:r>
      <w:proofErr w:type="spellEnd"/>
      <w:r>
        <w:t xml:space="preserve"> for barn i regi av Skiforeningen. Vi støttet våre medlemmer med redusert deltakeravgift og kjøpte også inn en del skilek utstyr.</w:t>
      </w:r>
    </w:p>
    <w:p w14:paraId="4A5596F3" w14:textId="77777777" w:rsidR="00A35D38" w:rsidRDefault="00A35D38" w:rsidP="00FF2CA4">
      <w:pPr>
        <w:tabs>
          <w:tab w:val="left" w:pos="5385"/>
        </w:tabs>
        <w:rPr>
          <w:i/>
          <w:iCs/>
        </w:rPr>
      </w:pPr>
    </w:p>
    <w:p w14:paraId="21092B59" w14:textId="77777777" w:rsidR="00B318DF" w:rsidRPr="00AB42D5" w:rsidRDefault="00B318DF" w:rsidP="00B318DF">
      <w:pPr>
        <w:rPr>
          <w:b/>
        </w:rPr>
      </w:pPr>
      <w:r w:rsidRPr="00AB42D5">
        <w:rPr>
          <w:b/>
        </w:rPr>
        <w:t>Kart og arrangement</w:t>
      </w:r>
    </w:p>
    <w:p w14:paraId="77D0A73B" w14:textId="77777777" w:rsidR="00B318DF" w:rsidRPr="00AB4C9B" w:rsidRDefault="00B318DF" w:rsidP="00B318DF">
      <w:pPr>
        <w:suppressAutoHyphens/>
        <w:snapToGrid w:val="0"/>
        <w:contextualSpacing/>
      </w:pPr>
      <w:proofErr w:type="spellStart"/>
      <w:r>
        <w:t>Høiåsmarka</w:t>
      </w:r>
      <w:proofErr w:type="spellEnd"/>
      <w:r>
        <w:t xml:space="preserve"> –Asak.</w:t>
      </w:r>
      <w:r w:rsidRPr="00AB4C9B">
        <w:t xml:space="preserve"> </w:t>
      </w:r>
      <w:r>
        <w:t>Her ha</w:t>
      </w:r>
      <w:r w:rsidRPr="00AB4C9B">
        <w:t xml:space="preserve">r Harald Lundhaug </w:t>
      </w:r>
      <w:r>
        <w:t>gjort seg ferdig med synfaring. I etterkant har Morten Dalby gått over kartet og fjernet hjelpekurver  for å bedre lesbarheten. Kartet har nå blitt meget bra. Utgiftene i år er</w:t>
      </w:r>
      <w:r w:rsidRPr="00AB4C9B">
        <w:t xml:space="preserve"> </w:t>
      </w:r>
      <w:r>
        <w:t>dekket på regnskap for 2013,</w:t>
      </w:r>
      <w:r w:rsidRPr="00AB4C9B">
        <w:t xml:space="preserve"> siden dette ikke er et spillemiddelprosjekt.  </w:t>
      </w:r>
    </w:p>
    <w:p w14:paraId="39269926" w14:textId="77777777" w:rsidR="003306CB" w:rsidRDefault="003306CB" w:rsidP="00B318DF">
      <w:pPr>
        <w:suppressAutoHyphens/>
        <w:snapToGrid w:val="0"/>
        <w:contextualSpacing/>
      </w:pPr>
    </w:p>
    <w:p w14:paraId="1AAC8197" w14:textId="77777777" w:rsidR="00B318DF" w:rsidRDefault="00B318DF" w:rsidP="00B318DF">
      <w:pPr>
        <w:suppressAutoHyphens/>
        <w:snapToGrid w:val="0"/>
        <w:contextualSpacing/>
      </w:pPr>
      <w:proofErr w:type="spellStart"/>
      <w:r w:rsidRPr="00AB4C9B">
        <w:t>Vicent</w:t>
      </w:r>
      <w:proofErr w:type="spellEnd"/>
      <w:r w:rsidRPr="00AB4C9B">
        <w:t xml:space="preserve"> </w:t>
      </w:r>
      <w:proofErr w:type="spellStart"/>
      <w:r w:rsidRPr="00AB4C9B">
        <w:t>Coupat</w:t>
      </w:r>
      <w:proofErr w:type="spellEnd"/>
      <w:r w:rsidRPr="00AB4C9B">
        <w:t xml:space="preserve"> </w:t>
      </w:r>
      <w:r>
        <w:t xml:space="preserve">har </w:t>
      </w:r>
      <w:r w:rsidRPr="00AB4C9B">
        <w:t>tegne</w:t>
      </w:r>
      <w:r>
        <w:t>t</w:t>
      </w:r>
      <w:r w:rsidRPr="00AB4C9B">
        <w:t xml:space="preserve"> et sprintkart</w:t>
      </w:r>
      <w:r>
        <w:t xml:space="preserve"> rundt Strupe</w:t>
      </w:r>
      <w:r w:rsidRPr="00AB4C9B">
        <w:t xml:space="preserve">. </w:t>
      </w:r>
    </w:p>
    <w:p w14:paraId="66F43AC5" w14:textId="77777777" w:rsidR="00B318DF" w:rsidRPr="00AB4C9B" w:rsidRDefault="00B318DF" w:rsidP="00B318DF">
      <w:pPr>
        <w:suppressAutoHyphens/>
        <w:snapToGrid w:val="0"/>
        <w:contextualSpacing/>
      </w:pPr>
    </w:p>
    <w:p w14:paraId="427F8B42" w14:textId="09C3F019" w:rsidR="00B318DF" w:rsidRPr="00AB4C9B" w:rsidRDefault="00B318DF" w:rsidP="00B318DF">
      <w:pPr>
        <w:suppressAutoHyphens/>
        <w:snapToGrid w:val="0"/>
        <w:contextualSpacing/>
      </w:pPr>
      <w:r w:rsidRPr="00BB2E64">
        <w:t>Iddefjordsfjella Sør</w:t>
      </w:r>
      <w:r w:rsidR="00140F3C">
        <w:t>, området Buer P</w:t>
      </w:r>
      <w:r>
        <w:t xml:space="preserve">restebakke ble </w:t>
      </w:r>
      <w:r w:rsidRPr="00AB4C9B">
        <w:t>godkjent som spillemiddel</w:t>
      </w:r>
      <w:r>
        <w:t xml:space="preserve"> </w:t>
      </w:r>
      <w:r w:rsidRPr="00AB4C9B">
        <w:t>prosjekt.</w:t>
      </w:r>
      <w:r>
        <w:t xml:space="preserve"> Budsjett 750.000,- 25 k</w:t>
      </w:r>
      <w:r w:rsidRPr="00AB4C9B">
        <w:t>m</w:t>
      </w:r>
      <w:r>
        <w:t>2</w:t>
      </w:r>
      <w:r w:rsidRPr="00AB4C9B">
        <w:t xml:space="preserve">. </w:t>
      </w:r>
      <w:r w:rsidR="00140F3C">
        <w:t>Deler av området fra Buer til Prestebakke er foreslått som langdistanseterreng til verdenscupen i juni 2015.</w:t>
      </w:r>
      <w:r w:rsidR="003306CB">
        <w:t xml:space="preserve"> Det er inngått en avtale med Leif Roger Hultgren og Morten </w:t>
      </w:r>
      <w:proofErr w:type="spellStart"/>
      <w:r w:rsidR="003306CB">
        <w:t>Berglia</w:t>
      </w:r>
      <w:proofErr w:type="spellEnd"/>
      <w:r w:rsidR="003306CB">
        <w:t xml:space="preserve"> om karttegning av flere områder.</w:t>
      </w:r>
    </w:p>
    <w:p w14:paraId="320E27D6" w14:textId="77777777" w:rsidR="00B318DF" w:rsidRPr="00AB4C9B" w:rsidRDefault="00B318DF" w:rsidP="00B318DF">
      <w:pPr>
        <w:suppressAutoHyphens/>
        <w:snapToGrid w:val="0"/>
        <w:contextualSpacing/>
      </w:pPr>
    </w:p>
    <w:p w14:paraId="26839D69" w14:textId="77777777" w:rsidR="00B318DF" w:rsidRPr="00AB42D5" w:rsidRDefault="00B318DF" w:rsidP="00B318DF">
      <w:pPr>
        <w:rPr>
          <w:u w:val="single"/>
        </w:rPr>
      </w:pPr>
      <w:r w:rsidRPr="00AB42D5">
        <w:rPr>
          <w:u w:val="single"/>
        </w:rPr>
        <w:t>Store arrangement</w:t>
      </w:r>
    </w:p>
    <w:p w14:paraId="223A8715" w14:textId="45036EA1" w:rsidR="00B318DF" w:rsidRDefault="00B318DF" w:rsidP="00B318DF">
      <w:r>
        <w:t xml:space="preserve">SOL hadde </w:t>
      </w:r>
      <w:r w:rsidR="003306CB">
        <w:t xml:space="preserve">i år </w:t>
      </w:r>
      <w:r>
        <w:t xml:space="preserve">hovedansvaret for Norwegian Spring (Vårspretten / Vårstafetten/ Solrenningen) som ble avviklet fra Varteig skole. Løpsleder var  Tom Wahlgren fra SOL med  Svend Arne </w:t>
      </w:r>
      <w:proofErr w:type="spellStart"/>
      <w:r>
        <w:t>Ytterbøl</w:t>
      </w:r>
      <w:proofErr w:type="spellEnd"/>
      <w:r>
        <w:t xml:space="preserve"> som assisterende. Et meget bra gjennomført løp.  I tillegg ble det arrangert Pre-O fra Varteig skole på lørdag og i Sponvika på søndag. For dette arrangementet hadde H</w:t>
      </w:r>
      <w:r w:rsidR="003306CB">
        <w:t xml:space="preserve">alden </w:t>
      </w:r>
      <w:r>
        <w:t>SK hele ansvaret.</w:t>
      </w:r>
    </w:p>
    <w:p w14:paraId="3A5D0479" w14:textId="77777777" w:rsidR="00B318DF" w:rsidRDefault="00B318DF" w:rsidP="00B318DF"/>
    <w:p w14:paraId="1D81799D" w14:textId="3DB9C1A1" w:rsidR="00B318DF" w:rsidRDefault="00B318DF" w:rsidP="00B318DF">
      <w:r>
        <w:t>Sykkelrittet Landegrensen ble avviklet for andre gang siste helga i m</w:t>
      </w:r>
      <w:r w:rsidR="003306CB">
        <w:t>ai. Mål var lagt også i år til H</w:t>
      </w:r>
      <w:r>
        <w:t>øyskolen på Remmen. Deltakerantallet var rundt  700 om lag på samme nivå som fjoråret.</w:t>
      </w:r>
    </w:p>
    <w:p w14:paraId="0B2345D8" w14:textId="77777777" w:rsidR="00B318DF" w:rsidRDefault="00B318DF" w:rsidP="00B318DF"/>
    <w:p w14:paraId="633B1FB9" w14:textId="0CFFAE71" w:rsidR="00B318DF" w:rsidRDefault="00B318DF" w:rsidP="00B318DF">
      <w:r>
        <w:t>Grenserittet første helg i august var igjen en suksess med</w:t>
      </w:r>
      <w:r w:rsidR="003306CB">
        <w:t xml:space="preserve"> </w:t>
      </w:r>
      <w:r>
        <w:t xml:space="preserve">over 7000 startende første helg i august. </w:t>
      </w:r>
    </w:p>
    <w:p w14:paraId="6E3CD525" w14:textId="77777777" w:rsidR="00B318DF" w:rsidRDefault="00B318DF" w:rsidP="00B318DF"/>
    <w:p w14:paraId="2EC9DD96" w14:textId="77777777" w:rsidR="00B318DF" w:rsidRDefault="00B318DF" w:rsidP="00B318DF">
      <w:r>
        <w:t>Klubben har av NOF blitt tildelt 2 av løpene i World Cup 2015, andre runde. De øvrige to løp går i hhv Lysekil og Uddevalla. Arrangementet vil fungere som prøve VM for den svenske arrangørene av VM 2016 i Strømstad.</w:t>
      </w:r>
    </w:p>
    <w:p w14:paraId="5D0D0359" w14:textId="77777777" w:rsidR="00FF2CA4" w:rsidRPr="00FA398F" w:rsidRDefault="00FF2CA4" w:rsidP="00FF2CA4">
      <w:pPr>
        <w:tabs>
          <w:tab w:val="left" w:pos="5385"/>
        </w:tabs>
        <w:rPr>
          <w:highlight w:val="lightGray"/>
        </w:rPr>
      </w:pPr>
    </w:p>
    <w:p w14:paraId="57466152" w14:textId="77777777" w:rsidR="00FF2CA4" w:rsidRPr="00415059" w:rsidRDefault="00FF2CA4" w:rsidP="00FF2CA4">
      <w:pPr>
        <w:rPr>
          <w:u w:val="single"/>
        </w:rPr>
      </w:pPr>
      <w:r w:rsidRPr="00415059">
        <w:rPr>
          <w:u w:val="single"/>
        </w:rPr>
        <w:t>Prosjekt ”Merking av Grenserittløypa”</w:t>
      </w:r>
    </w:p>
    <w:p w14:paraId="13E44965" w14:textId="47D3E557" w:rsidR="00140F3C" w:rsidRDefault="00FF2CA4" w:rsidP="00FF2CA4">
      <w:pPr>
        <w:tabs>
          <w:tab w:val="left" w:pos="5385"/>
        </w:tabs>
      </w:pPr>
      <w:r>
        <w:t xml:space="preserve">Turkartet ”Grenserittet” ble utgitt i mai 2012. Målestokk 1:50 000 og ekvidistanse 20 m. Kartet dekker nesten hele Halden og Strømstad kommuner, deler av Skjeberg og Tanum. </w:t>
      </w:r>
      <w:r w:rsidR="00140F3C">
        <w:t xml:space="preserve">De planlagte </w:t>
      </w:r>
      <w:r>
        <w:t>informasjon tavler som viser ruter for sykling, vandring og kano</w:t>
      </w:r>
      <w:r w:rsidR="00140F3C">
        <w:t xml:space="preserve"> er nå satt opp</w:t>
      </w:r>
      <w:r>
        <w:t xml:space="preserve">. </w:t>
      </w:r>
      <w:r w:rsidR="00140F3C">
        <w:t xml:space="preserve">På tavlene finnes det </w:t>
      </w:r>
      <w:proofErr w:type="spellStart"/>
      <w:r w:rsidR="00140F3C">
        <w:t>qr</w:t>
      </w:r>
      <w:proofErr w:type="spellEnd"/>
      <w:r w:rsidR="00140F3C">
        <w:t xml:space="preserve"> koder hvor man med en smart telefon kan laste ned turforslag etc. Klubben har mottatt støtte fra Grensekomiteen til prosjektet. Spillemiddelregnskap er innlevert kommunen.</w:t>
      </w:r>
    </w:p>
    <w:p w14:paraId="1ED88267" w14:textId="77777777" w:rsidR="00140F3C" w:rsidRDefault="00140F3C" w:rsidP="00FF2CA4">
      <w:pPr>
        <w:tabs>
          <w:tab w:val="left" w:pos="5385"/>
        </w:tabs>
      </w:pPr>
    </w:p>
    <w:p w14:paraId="3A77318A" w14:textId="77777777" w:rsidR="00FF2CA4" w:rsidRPr="007A7CB3" w:rsidRDefault="00FF2CA4" w:rsidP="00FF2CA4">
      <w:pPr>
        <w:tabs>
          <w:tab w:val="left" w:pos="5385"/>
        </w:tabs>
        <w:rPr>
          <w:b/>
        </w:rPr>
      </w:pPr>
      <w:r w:rsidRPr="007A7CB3">
        <w:rPr>
          <w:b/>
        </w:rPr>
        <w:t>Sportslig</w:t>
      </w:r>
      <w:r>
        <w:rPr>
          <w:b/>
        </w:rPr>
        <w:t xml:space="preserve"> innsats</w:t>
      </w:r>
    </w:p>
    <w:p w14:paraId="6A154171" w14:textId="45953020" w:rsidR="007C786B" w:rsidRDefault="00FF2CA4" w:rsidP="007C786B">
      <w:pPr>
        <w:tabs>
          <w:tab w:val="left" w:pos="5385"/>
        </w:tabs>
      </w:pPr>
      <w:r>
        <w:t xml:space="preserve">Det har vært en </w:t>
      </w:r>
      <w:r w:rsidRPr="00942322">
        <w:t>god sportslig sesong for H</w:t>
      </w:r>
      <w:r w:rsidR="003306CB">
        <w:t xml:space="preserve">alden </w:t>
      </w:r>
      <w:r w:rsidRPr="00942322">
        <w:t>SK</w:t>
      </w:r>
      <w:r>
        <w:t xml:space="preserve"> </w:t>
      </w:r>
      <w:r w:rsidR="00140F3C">
        <w:t>hvor høydepun</w:t>
      </w:r>
      <w:r w:rsidR="003306CB">
        <w:t>ktet er VM gullet i stafett med</w:t>
      </w:r>
      <w:r w:rsidR="00140F3C">
        <w:t xml:space="preserve"> </w:t>
      </w:r>
      <w:r w:rsidR="007C786B">
        <w:t xml:space="preserve">Mari Fasting og Anne Margrethe Hausken Nordberg </w:t>
      </w:r>
      <w:r w:rsidR="003306CB">
        <w:t xml:space="preserve">på de </w:t>
      </w:r>
      <w:r w:rsidR="007C786B">
        <w:t xml:space="preserve">siste etappene. </w:t>
      </w:r>
    </w:p>
    <w:p w14:paraId="28E16175" w14:textId="5376A69B" w:rsidR="00140F3C" w:rsidRDefault="007C786B" w:rsidP="00FF2CA4">
      <w:pPr>
        <w:tabs>
          <w:tab w:val="left" w:pos="5385"/>
        </w:tabs>
      </w:pPr>
      <w:r>
        <w:t xml:space="preserve">Individuelt </w:t>
      </w:r>
      <w:r w:rsidR="00AB42D5">
        <w:t xml:space="preserve">er det blitt </w:t>
      </w:r>
      <w:r>
        <w:t xml:space="preserve">NM gull til </w:t>
      </w:r>
      <w:r w:rsidR="00AB42D5">
        <w:t xml:space="preserve">Emil </w:t>
      </w:r>
      <w:proofErr w:type="spellStart"/>
      <w:r w:rsidR="00AB42D5">
        <w:t>Wingstedt</w:t>
      </w:r>
      <w:proofErr w:type="spellEnd"/>
      <w:r w:rsidR="00AB42D5">
        <w:t xml:space="preserve">, </w:t>
      </w:r>
      <w:r>
        <w:t xml:space="preserve">Olav </w:t>
      </w:r>
      <w:proofErr w:type="spellStart"/>
      <w:r>
        <w:t>Lundanes</w:t>
      </w:r>
      <w:proofErr w:type="spellEnd"/>
      <w:r>
        <w:t>, Magne Dæhli,</w:t>
      </w:r>
      <w:r w:rsidRPr="007C786B">
        <w:t xml:space="preserve"> </w:t>
      </w:r>
      <w:r w:rsidR="00AB42D5">
        <w:t>Mari Fasting,</w:t>
      </w:r>
      <w:r>
        <w:t xml:space="preserve"> Anne Margrethe Hausken Nordberg</w:t>
      </w:r>
      <w:r w:rsidR="00AB42D5">
        <w:t xml:space="preserve"> (2) og Martin Jullum i Pre-O</w:t>
      </w:r>
    </w:p>
    <w:p w14:paraId="114A6452" w14:textId="0790720B" w:rsidR="00FF2CA4" w:rsidRDefault="00FF2CA4" w:rsidP="00FF2CA4">
      <w:pPr>
        <w:tabs>
          <w:tab w:val="left" w:pos="5385"/>
        </w:tabs>
      </w:pPr>
      <w:r>
        <w:t xml:space="preserve">I </w:t>
      </w:r>
      <w:r w:rsidRPr="00942322">
        <w:t>stafett</w:t>
      </w:r>
      <w:r>
        <w:t xml:space="preserve"> </w:t>
      </w:r>
      <w:r w:rsidR="00AB42D5">
        <w:t xml:space="preserve">vant damene NM gull, ble nummer 2 både i </w:t>
      </w:r>
      <w:proofErr w:type="spellStart"/>
      <w:r w:rsidR="00AB42D5">
        <w:t>Tiomila</w:t>
      </w:r>
      <w:proofErr w:type="spellEnd"/>
      <w:r w:rsidR="00AB42D5">
        <w:t xml:space="preserve"> og </w:t>
      </w:r>
      <w:proofErr w:type="spellStart"/>
      <w:r w:rsidR="00AB42D5">
        <w:t>Jukola</w:t>
      </w:r>
      <w:proofErr w:type="spellEnd"/>
      <w:r w:rsidR="00AB42D5">
        <w:t xml:space="preserve">. Herrene tok 2 plassen i </w:t>
      </w:r>
      <w:proofErr w:type="spellStart"/>
      <w:r w:rsidR="00AB42D5">
        <w:t>Tiomila</w:t>
      </w:r>
      <w:proofErr w:type="spellEnd"/>
      <w:r w:rsidR="003306CB">
        <w:t xml:space="preserve">.  </w:t>
      </w:r>
      <w:r>
        <w:t>Og ikke minst vant hele klubben 25 manna</w:t>
      </w:r>
      <w:r w:rsidR="00AB42D5">
        <w:t xml:space="preserve"> til slutt</w:t>
      </w:r>
      <w:r>
        <w:t xml:space="preserve">. </w:t>
      </w:r>
    </w:p>
    <w:p w14:paraId="6DF749EB" w14:textId="19E0AF5C" w:rsidR="00FF2CA4" w:rsidRDefault="00FF2CA4" w:rsidP="00FF2CA4">
      <w:pPr>
        <w:tabs>
          <w:tab w:val="left" w:pos="5385"/>
        </w:tabs>
      </w:pPr>
      <w:r>
        <w:t xml:space="preserve">Nevnes bør også ungdommenes 5. plass i </w:t>
      </w:r>
      <w:proofErr w:type="spellStart"/>
      <w:r>
        <w:t>Tiomila</w:t>
      </w:r>
      <w:proofErr w:type="spellEnd"/>
      <w:r>
        <w:t xml:space="preserve"> </w:t>
      </w:r>
    </w:p>
    <w:p w14:paraId="42DBBC0D" w14:textId="3221D603" w:rsidR="00FF2CA4" w:rsidRPr="00942322" w:rsidRDefault="00FF2CA4" w:rsidP="00FF2CA4">
      <w:pPr>
        <w:tabs>
          <w:tab w:val="left" w:pos="5385"/>
        </w:tabs>
      </w:pPr>
      <w:r w:rsidRPr="00942322">
        <w:t>Vi viser ellers til en fyldig beretning fr</w:t>
      </w:r>
      <w:r w:rsidR="003306CB">
        <w:t>a O</w:t>
      </w:r>
      <w:r w:rsidRPr="00942322">
        <w:t>-gruppa og UFO-gruppa</w:t>
      </w:r>
      <w:r>
        <w:t xml:space="preserve">. </w:t>
      </w:r>
    </w:p>
    <w:p w14:paraId="0E308494" w14:textId="77777777" w:rsidR="00BF5B4F" w:rsidRDefault="00BF5B4F" w:rsidP="00BF5B4F">
      <w:pPr>
        <w:rPr>
          <w:u w:val="single"/>
        </w:rPr>
      </w:pPr>
    </w:p>
    <w:p w14:paraId="570BAEA5" w14:textId="77777777" w:rsidR="00BF5B4F" w:rsidRPr="002065EE" w:rsidRDefault="00BF5B4F" w:rsidP="00BF5B4F">
      <w:pPr>
        <w:rPr>
          <w:u w:val="single"/>
        </w:rPr>
      </w:pPr>
      <w:r>
        <w:rPr>
          <w:u w:val="single"/>
        </w:rPr>
        <w:t>Hovedtrener i orientering</w:t>
      </w:r>
    </w:p>
    <w:p w14:paraId="7637E14E" w14:textId="571BF580" w:rsidR="00BF5B4F" w:rsidRDefault="00BF5B4F" w:rsidP="00BF5B4F">
      <w:r>
        <w:t xml:space="preserve">Eva </w:t>
      </w:r>
      <w:proofErr w:type="spellStart"/>
      <w:r>
        <w:t>Jurenikova</w:t>
      </w:r>
      <w:proofErr w:type="spellEnd"/>
      <w:r>
        <w:t xml:space="preserve"> har vært engasjert i 40% stilling, fra oktober er det </w:t>
      </w:r>
      <w:r w:rsidR="003306CB">
        <w:t xml:space="preserve">justert opp </w:t>
      </w:r>
      <w:r>
        <w:t xml:space="preserve">til 70% stilling. Kenneth Buch og Tore Sandvik  har hatt prosjektengasjement med arbeidsoppgaver rettet mot de store stafettene.  </w:t>
      </w:r>
    </w:p>
    <w:p w14:paraId="09DD910F" w14:textId="77777777" w:rsidR="00FF2CA4" w:rsidRPr="00FA398F" w:rsidRDefault="00FF2CA4" w:rsidP="00FF2CA4">
      <w:pPr>
        <w:rPr>
          <w:highlight w:val="lightGray"/>
        </w:rPr>
      </w:pPr>
    </w:p>
    <w:tbl>
      <w:tblPr>
        <w:tblW w:w="1266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1560"/>
        <w:gridCol w:w="1701"/>
        <w:gridCol w:w="840"/>
        <w:gridCol w:w="541"/>
        <w:gridCol w:w="299"/>
        <w:gridCol w:w="368"/>
        <w:gridCol w:w="472"/>
        <w:gridCol w:w="75"/>
        <w:gridCol w:w="765"/>
        <w:gridCol w:w="71"/>
        <w:gridCol w:w="526"/>
        <w:gridCol w:w="58"/>
        <w:gridCol w:w="655"/>
        <w:gridCol w:w="138"/>
        <w:gridCol w:w="517"/>
        <w:gridCol w:w="138"/>
        <w:gridCol w:w="517"/>
        <w:gridCol w:w="138"/>
        <w:gridCol w:w="517"/>
        <w:gridCol w:w="138"/>
        <w:gridCol w:w="517"/>
        <w:gridCol w:w="138"/>
        <w:gridCol w:w="517"/>
        <w:gridCol w:w="138"/>
        <w:gridCol w:w="655"/>
        <w:gridCol w:w="655"/>
      </w:tblGrid>
      <w:tr w:rsidR="00FF2CA4" w:rsidRPr="00942322" w14:paraId="016AE6EC" w14:textId="77777777" w:rsidTr="009E5CE6">
        <w:trPr>
          <w:gridBefore w:val="1"/>
          <w:wBefore w:w="15" w:type="dxa"/>
          <w:trHeight w:val="315"/>
        </w:trPr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9B22" w14:textId="611C7DB6" w:rsidR="00FF2CA4" w:rsidRPr="00942322" w:rsidRDefault="00FF2CA4" w:rsidP="00BF14BC">
            <w:pPr>
              <w:rPr>
                <w:color w:val="000000"/>
              </w:rPr>
            </w:pPr>
            <w:r w:rsidRPr="00942322">
              <w:rPr>
                <w:b/>
              </w:rPr>
              <w:t>Medlemstall</w:t>
            </w:r>
            <w:r w:rsidRPr="00942322">
              <w:rPr>
                <w:color w:val="000000"/>
              </w:rPr>
              <w:br/>
              <w:t>Medlemstallet pr 31.12.1</w:t>
            </w:r>
            <w:r w:rsidR="00990C89">
              <w:rPr>
                <w:color w:val="000000"/>
              </w:rPr>
              <w:t>3</w:t>
            </w:r>
            <w:r w:rsidRPr="00942322">
              <w:rPr>
                <w:color w:val="000000"/>
              </w:rPr>
              <w:t xml:space="preserve"> var </w:t>
            </w:r>
            <w:r w:rsidR="00990C89">
              <w:rPr>
                <w:color w:val="000000"/>
              </w:rPr>
              <w:t>750</w:t>
            </w:r>
            <w:r w:rsidRPr="00942322">
              <w:rPr>
                <w:color w:val="000000"/>
              </w:rPr>
              <w:t xml:space="preserve"> .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210C" w14:textId="77777777" w:rsidR="00FF2CA4" w:rsidRPr="00942322" w:rsidRDefault="00FF2CA4" w:rsidP="00BF14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9DF4" w14:textId="77777777" w:rsidR="00FF2CA4" w:rsidRPr="00942322" w:rsidRDefault="00FF2CA4" w:rsidP="00BF14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7640" w14:textId="77777777" w:rsidR="00FF2CA4" w:rsidRPr="00942322" w:rsidRDefault="00FF2CA4" w:rsidP="00BF14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6293" w14:textId="77777777" w:rsidR="00FF2CA4" w:rsidRPr="00942322" w:rsidRDefault="00FF2CA4" w:rsidP="00BF14BC">
            <w:pPr>
              <w:rPr>
                <w:color w:val="000000"/>
              </w:rPr>
            </w:pPr>
            <w:r w:rsidRPr="00942322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915567" w14:textId="77777777" w:rsidR="00FF2CA4" w:rsidRPr="00942322" w:rsidRDefault="00FF2CA4" w:rsidP="00BF14BC">
            <w:pPr>
              <w:rPr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62C81" w14:textId="77777777" w:rsidR="00FF2CA4" w:rsidRPr="00942322" w:rsidRDefault="00FF2CA4" w:rsidP="00BF14BC">
            <w:pPr>
              <w:rPr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633C4" w14:textId="77777777" w:rsidR="00FF2CA4" w:rsidRPr="00942322" w:rsidRDefault="00FF2CA4" w:rsidP="00BF14BC">
            <w:pPr>
              <w:rPr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CDD69" w14:textId="77777777" w:rsidR="00FF2CA4" w:rsidRPr="00942322" w:rsidRDefault="00FF2CA4" w:rsidP="00BF14BC">
            <w:pPr>
              <w:rPr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704F9" w14:textId="77777777" w:rsidR="00FF2CA4" w:rsidRPr="00942322" w:rsidRDefault="00FF2CA4" w:rsidP="00BF14BC">
            <w:pPr>
              <w:rPr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699CD" w14:textId="77777777" w:rsidR="00FF2CA4" w:rsidRPr="00942322" w:rsidRDefault="00FF2CA4" w:rsidP="00BF14BC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0777230B" w14:textId="77777777" w:rsidR="00FF2CA4" w:rsidRPr="00942322" w:rsidRDefault="00FF2CA4" w:rsidP="00BF14BC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0088211C" w14:textId="77777777" w:rsidR="00FF2CA4" w:rsidRPr="00942322" w:rsidRDefault="00FF2CA4" w:rsidP="00BF14BC">
            <w:pPr>
              <w:rPr>
                <w:color w:val="000000"/>
              </w:rPr>
            </w:pPr>
          </w:p>
        </w:tc>
      </w:tr>
      <w:tr w:rsidR="009E5CE6" w:rsidRPr="00942322" w14:paraId="301E4071" w14:textId="77777777" w:rsidTr="009E5CE6">
        <w:trPr>
          <w:gridAfter w:val="3"/>
          <w:wAfter w:w="1448" w:type="dxa"/>
          <w:trHeight w:val="31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A49A" w14:textId="77777777" w:rsidR="009E5CE6" w:rsidRPr="00942322" w:rsidRDefault="009E5CE6" w:rsidP="00BF14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AE7A" w14:textId="77777777" w:rsidR="009E5CE6" w:rsidRPr="00942322" w:rsidRDefault="009E5CE6" w:rsidP="00BF14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4074" w14:textId="77777777" w:rsidR="009E5CE6" w:rsidRPr="00942322" w:rsidRDefault="009E5CE6" w:rsidP="00BF14BC">
            <w:pPr>
              <w:jc w:val="right"/>
              <w:rPr>
                <w:b/>
                <w:bCs/>
                <w:color w:val="000000"/>
              </w:rPr>
            </w:pPr>
            <w:r w:rsidRPr="00942322">
              <w:rPr>
                <w:b/>
                <w:bCs/>
                <w:color w:val="000000"/>
              </w:rPr>
              <w:t>2008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9A8E" w14:textId="77777777" w:rsidR="009E5CE6" w:rsidRPr="00942322" w:rsidRDefault="009E5CE6" w:rsidP="00BF14BC">
            <w:pPr>
              <w:jc w:val="right"/>
              <w:rPr>
                <w:b/>
                <w:bCs/>
                <w:color w:val="000000"/>
              </w:rPr>
            </w:pPr>
            <w:r w:rsidRPr="00942322">
              <w:rPr>
                <w:b/>
                <w:bCs/>
                <w:color w:val="000000"/>
              </w:rPr>
              <w:t>2009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E917" w14:textId="77777777" w:rsidR="009E5CE6" w:rsidRPr="00942322" w:rsidRDefault="009E5CE6" w:rsidP="00BF14BC">
            <w:pPr>
              <w:jc w:val="right"/>
              <w:rPr>
                <w:b/>
                <w:bCs/>
                <w:color w:val="000000"/>
              </w:rPr>
            </w:pPr>
            <w:r w:rsidRPr="00942322">
              <w:rPr>
                <w:b/>
                <w:bCs/>
                <w:color w:val="000000"/>
              </w:rPr>
              <w:t>2010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6F756" w14:textId="77777777" w:rsidR="009E5CE6" w:rsidRPr="00942322" w:rsidRDefault="009E5CE6" w:rsidP="00BF14BC">
            <w:pPr>
              <w:jc w:val="right"/>
              <w:rPr>
                <w:b/>
                <w:bCs/>
                <w:color w:val="000000"/>
              </w:rPr>
            </w:pPr>
            <w:r w:rsidRPr="00942322">
              <w:rPr>
                <w:b/>
                <w:bCs/>
                <w:color w:val="000000"/>
              </w:rPr>
              <w:t>2011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1B923C" w14:textId="77777777" w:rsidR="009E5CE6" w:rsidRPr="00942322" w:rsidRDefault="009E5CE6" w:rsidP="00BF14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0AC5C22B" w14:textId="4064FB63" w:rsidR="009E5CE6" w:rsidRPr="00942322" w:rsidRDefault="009E5CE6" w:rsidP="00BF14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6B234" w14:textId="77777777" w:rsidR="009E5CE6" w:rsidRPr="00942322" w:rsidRDefault="009E5CE6" w:rsidP="00BF14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F52C6" w14:textId="77777777" w:rsidR="009E5CE6" w:rsidRPr="00942322" w:rsidRDefault="009E5CE6" w:rsidP="00BF14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7669F" w14:textId="77777777" w:rsidR="009E5CE6" w:rsidRPr="00942322" w:rsidRDefault="009E5CE6" w:rsidP="00BF14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8C2CA" w14:textId="77777777" w:rsidR="009E5CE6" w:rsidRPr="00942322" w:rsidRDefault="009E5CE6" w:rsidP="00BF14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5C834" w14:textId="77777777" w:rsidR="009E5CE6" w:rsidRPr="00942322" w:rsidRDefault="009E5CE6" w:rsidP="00BF14B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E5CE6" w:rsidRPr="00942322" w14:paraId="4CF5949B" w14:textId="77777777" w:rsidTr="009E5CE6">
        <w:trPr>
          <w:gridAfter w:val="3"/>
          <w:wAfter w:w="1448" w:type="dxa"/>
          <w:trHeight w:val="330"/>
        </w:trPr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B08D1" w14:textId="77777777" w:rsidR="009E5CE6" w:rsidRPr="00942322" w:rsidRDefault="009E5CE6" w:rsidP="00BF14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E04A1" w14:textId="77777777" w:rsidR="009E5CE6" w:rsidRPr="00942322" w:rsidRDefault="009E5CE6" w:rsidP="00BF14BC">
            <w:pPr>
              <w:rPr>
                <w:color w:val="000000"/>
              </w:rPr>
            </w:pPr>
            <w:r w:rsidRPr="00942322">
              <w:rPr>
                <w:color w:val="000000"/>
              </w:rPr>
              <w:t>Totalt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C5D2E" w14:textId="77777777" w:rsidR="009E5CE6" w:rsidRPr="00942322" w:rsidRDefault="009E5CE6" w:rsidP="00BF14BC">
            <w:pPr>
              <w:jc w:val="right"/>
              <w:rPr>
                <w:color w:val="000000"/>
              </w:rPr>
            </w:pPr>
            <w:r w:rsidRPr="00942322">
              <w:rPr>
                <w:color w:val="000000"/>
              </w:rPr>
              <w:t>693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F665B" w14:textId="77777777" w:rsidR="009E5CE6" w:rsidRPr="00942322" w:rsidRDefault="009E5CE6" w:rsidP="00BF14BC">
            <w:pPr>
              <w:jc w:val="right"/>
              <w:rPr>
                <w:color w:val="000000"/>
              </w:rPr>
            </w:pPr>
            <w:r w:rsidRPr="00942322">
              <w:rPr>
                <w:color w:val="000000"/>
              </w:rPr>
              <w:t>750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6972F" w14:textId="77777777" w:rsidR="009E5CE6" w:rsidRPr="00942322" w:rsidRDefault="009E5CE6" w:rsidP="00BF14BC">
            <w:pPr>
              <w:jc w:val="right"/>
              <w:rPr>
                <w:color w:val="000000"/>
              </w:rPr>
            </w:pPr>
            <w:r w:rsidRPr="00942322">
              <w:rPr>
                <w:color w:val="000000"/>
              </w:rPr>
              <w:t>762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F2D605" w14:textId="77777777" w:rsidR="009E5CE6" w:rsidRPr="00942322" w:rsidRDefault="009E5CE6" w:rsidP="00BF14BC">
            <w:pPr>
              <w:jc w:val="right"/>
              <w:rPr>
                <w:b/>
                <w:bCs/>
                <w:color w:val="000000"/>
              </w:rPr>
            </w:pPr>
            <w:r w:rsidRPr="00942322">
              <w:rPr>
                <w:b/>
                <w:bCs/>
                <w:color w:val="000000"/>
              </w:rPr>
              <w:t>757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093FAD" w14:textId="7D0CD0F0" w:rsidR="009E5CE6" w:rsidRPr="00942322" w:rsidRDefault="009E5CE6" w:rsidP="00BF14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798 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DCC317" w14:textId="6FB88E6E" w:rsidR="009E5CE6" w:rsidRPr="00942322" w:rsidRDefault="009E5CE6" w:rsidP="00BF14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350AEB" w14:textId="77777777" w:rsidR="009E5CE6" w:rsidRPr="00942322" w:rsidRDefault="009E5CE6" w:rsidP="00BF14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9F0B0BE" w14:textId="77777777" w:rsidR="009E5CE6" w:rsidRPr="00942322" w:rsidRDefault="009E5CE6" w:rsidP="00BF14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1B9148E" w14:textId="77777777" w:rsidR="009E5CE6" w:rsidRPr="00942322" w:rsidRDefault="009E5CE6" w:rsidP="00BF14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45679E1" w14:textId="77777777" w:rsidR="009E5CE6" w:rsidRPr="00942322" w:rsidRDefault="009E5CE6" w:rsidP="00BF14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48E94F6" w14:textId="77777777" w:rsidR="009E5CE6" w:rsidRPr="00942322" w:rsidRDefault="009E5CE6" w:rsidP="00BF14B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E5CE6" w:rsidRPr="00942322" w14:paraId="731DD1F3" w14:textId="77777777" w:rsidTr="009E5CE6">
        <w:trPr>
          <w:gridAfter w:val="3"/>
          <w:wAfter w:w="1448" w:type="dxa"/>
          <w:trHeight w:val="31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E617" w14:textId="77777777" w:rsidR="009E5CE6" w:rsidRPr="00942322" w:rsidRDefault="009E5CE6" w:rsidP="00BF14BC">
            <w:pPr>
              <w:rPr>
                <w:color w:val="000000"/>
              </w:rPr>
            </w:pPr>
            <w:r w:rsidRPr="00942322">
              <w:rPr>
                <w:color w:val="000000"/>
              </w:rPr>
              <w:t xml:space="preserve">Voksne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A36B" w14:textId="77777777" w:rsidR="009E5CE6" w:rsidRPr="00942322" w:rsidRDefault="009E5CE6" w:rsidP="00BF14BC">
            <w:pPr>
              <w:rPr>
                <w:color w:val="000000"/>
              </w:rPr>
            </w:pPr>
            <w:r w:rsidRPr="00942322">
              <w:rPr>
                <w:color w:val="000000"/>
              </w:rPr>
              <w:t>Menn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FED3" w14:textId="77777777" w:rsidR="009E5CE6" w:rsidRPr="00942322" w:rsidRDefault="009E5CE6" w:rsidP="00BF14BC">
            <w:pPr>
              <w:jc w:val="right"/>
              <w:rPr>
                <w:color w:val="000000"/>
              </w:rPr>
            </w:pPr>
            <w:r w:rsidRPr="00942322">
              <w:rPr>
                <w:color w:val="000000"/>
              </w:rPr>
              <w:t>305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B0B4" w14:textId="77777777" w:rsidR="009E5CE6" w:rsidRPr="00942322" w:rsidRDefault="009E5CE6" w:rsidP="00BF14BC">
            <w:pPr>
              <w:jc w:val="right"/>
              <w:rPr>
                <w:color w:val="000000"/>
              </w:rPr>
            </w:pPr>
            <w:r w:rsidRPr="00942322">
              <w:rPr>
                <w:color w:val="000000"/>
              </w:rPr>
              <w:t>307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D13D" w14:textId="77777777" w:rsidR="009E5CE6" w:rsidRPr="00942322" w:rsidRDefault="009E5CE6" w:rsidP="00BF14BC">
            <w:pPr>
              <w:jc w:val="right"/>
              <w:rPr>
                <w:color w:val="000000"/>
              </w:rPr>
            </w:pPr>
            <w:r w:rsidRPr="00942322">
              <w:rPr>
                <w:color w:val="000000"/>
              </w:rPr>
              <w:t>312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F0812" w14:textId="77777777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  <w:r w:rsidRPr="00942322">
              <w:rPr>
                <w:bCs/>
                <w:color w:val="000000"/>
              </w:rPr>
              <w:t>306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657E7E" w14:textId="77777777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00B28D75" w14:textId="163D0CEC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529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96159" w14:textId="77777777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874BF" w14:textId="77777777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3610E" w14:textId="77777777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F5397" w14:textId="77777777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6B9AC" w14:textId="77777777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</w:p>
        </w:tc>
      </w:tr>
      <w:tr w:rsidR="009E5CE6" w:rsidRPr="00942322" w14:paraId="64D3CF34" w14:textId="77777777" w:rsidTr="009E5CE6">
        <w:trPr>
          <w:gridAfter w:val="3"/>
          <w:wAfter w:w="1448" w:type="dxa"/>
          <w:trHeight w:val="31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48A5" w14:textId="77777777" w:rsidR="009E5CE6" w:rsidRPr="00942322" w:rsidRDefault="009E5CE6" w:rsidP="00BF14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B50A" w14:textId="77777777" w:rsidR="009E5CE6" w:rsidRPr="00942322" w:rsidRDefault="009E5CE6" w:rsidP="00BF14BC">
            <w:pPr>
              <w:rPr>
                <w:color w:val="000000"/>
              </w:rPr>
            </w:pPr>
            <w:r w:rsidRPr="00942322">
              <w:rPr>
                <w:color w:val="000000"/>
              </w:rPr>
              <w:t xml:space="preserve">Kvinner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5DEC" w14:textId="77777777" w:rsidR="009E5CE6" w:rsidRPr="00942322" w:rsidRDefault="009E5CE6" w:rsidP="00BF14BC">
            <w:pPr>
              <w:jc w:val="right"/>
              <w:rPr>
                <w:color w:val="000000"/>
              </w:rPr>
            </w:pPr>
            <w:r w:rsidRPr="00942322">
              <w:rPr>
                <w:color w:val="000000"/>
              </w:rPr>
              <w:t>164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E753" w14:textId="77777777" w:rsidR="009E5CE6" w:rsidRPr="00942322" w:rsidRDefault="009E5CE6" w:rsidP="00BF14BC">
            <w:pPr>
              <w:jc w:val="right"/>
              <w:rPr>
                <w:color w:val="000000"/>
              </w:rPr>
            </w:pPr>
            <w:r w:rsidRPr="00942322">
              <w:rPr>
                <w:color w:val="000000"/>
              </w:rPr>
              <w:t>174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24A9" w14:textId="77777777" w:rsidR="009E5CE6" w:rsidRPr="00942322" w:rsidRDefault="009E5CE6" w:rsidP="00BF14BC">
            <w:pPr>
              <w:jc w:val="right"/>
              <w:rPr>
                <w:color w:val="000000"/>
              </w:rPr>
            </w:pPr>
            <w:r w:rsidRPr="00942322">
              <w:rPr>
                <w:color w:val="000000"/>
              </w:rPr>
              <w:t>185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F3922" w14:textId="77777777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  <w:r w:rsidRPr="00942322">
              <w:rPr>
                <w:bCs/>
                <w:color w:val="000000"/>
              </w:rPr>
              <w:t>193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F9E6D" w14:textId="77777777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745D839A" w14:textId="77777777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E9A24" w14:textId="77777777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C1FD5" w14:textId="77777777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E1688" w14:textId="77777777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32578" w14:textId="77777777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119B4" w14:textId="77777777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</w:p>
        </w:tc>
      </w:tr>
      <w:tr w:rsidR="009E5CE6" w:rsidRPr="00942322" w14:paraId="32CE2455" w14:textId="77777777" w:rsidTr="009E5CE6">
        <w:trPr>
          <w:gridAfter w:val="3"/>
          <w:wAfter w:w="1448" w:type="dxa"/>
          <w:trHeight w:val="31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DC4D" w14:textId="77777777" w:rsidR="009E5CE6" w:rsidRPr="00942322" w:rsidRDefault="009E5CE6" w:rsidP="00BF14BC">
            <w:pPr>
              <w:rPr>
                <w:color w:val="000000"/>
                <w:sz w:val="20"/>
                <w:szCs w:val="20"/>
              </w:rPr>
            </w:pPr>
            <w:r w:rsidRPr="00942322">
              <w:rPr>
                <w:color w:val="000000"/>
                <w:sz w:val="20"/>
                <w:szCs w:val="20"/>
              </w:rPr>
              <w:t xml:space="preserve">Barn og ungdom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4AB7" w14:textId="77777777" w:rsidR="009E5CE6" w:rsidRPr="00942322" w:rsidRDefault="009E5CE6" w:rsidP="00BF14BC">
            <w:pPr>
              <w:rPr>
                <w:color w:val="000000"/>
              </w:rPr>
            </w:pPr>
            <w:r w:rsidRPr="00942322">
              <w:rPr>
                <w:color w:val="000000"/>
              </w:rPr>
              <w:t>Gutter    0-16 år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C634" w14:textId="77777777" w:rsidR="009E5CE6" w:rsidRPr="00942322" w:rsidRDefault="009E5CE6" w:rsidP="00BF14BC">
            <w:pPr>
              <w:jc w:val="right"/>
              <w:rPr>
                <w:color w:val="000000"/>
              </w:rPr>
            </w:pPr>
            <w:r w:rsidRPr="00942322">
              <w:rPr>
                <w:color w:val="000000"/>
              </w:rPr>
              <w:t>123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7356" w14:textId="77777777" w:rsidR="009E5CE6" w:rsidRPr="00942322" w:rsidRDefault="009E5CE6" w:rsidP="00BF14BC">
            <w:pPr>
              <w:jc w:val="right"/>
              <w:rPr>
                <w:color w:val="000000"/>
              </w:rPr>
            </w:pPr>
            <w:r w:rsidRPr="00942322">
              <w:rPr>
                <w:color w:val="000000"/>
              </w:rPr>
              <w:t>158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77CB" w14:textId="77777777" w:rsidR="009E5CE6" w:rsidRPr="00942322" w:rsidRDefault="009E5CE6" w:rsidP="00BF14BC">
            <w:pPr>
              <w:jc w:val="right"/>
              <w:rPr>
                <w:color w:val="000000"/>
              </w:rPr>
            </w:pPr>
            <w:r w:rsidRPr="00942322">
              <w:rPr>
                <w:color w:val="000000"/>
              </w:rPr>
              <w:t>142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A8082" w14:textId="77777777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  <w:r w:rsidRPr="00942322">
              <w:rPr>
                <w:bCs/>
                <w:color w:val="000000"/>
              </w:rPr>
              <w:t>128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30EC4B" w14:textId="479E1F36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75E5D6C1" w14:textId="18202D44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C9E55" w14:textId="77777777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2CBDE" w14:textId="77777777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3C4D6" w14:textId="77777777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320A2" w14:textId="77777777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7A6FE" w14:textId="77777777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</w:p>
        </w:tc>
      </w:tr>
      <w:tr w:rsidR="009E5CE6" w:rsidRPr="00942322" w14:paraId="432D1FFC" w14:textId="77777777" w:rsidTr="009E5CE6">
        <w:trPr>
          <w:gridAfter w:val="3"/>
          <w:wAfter w:w="1448" w:type="dxa"/>
          <w:trHeight w:val="31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A45A" w14:textId="77777777" w:rsidR="009E5CE6" w:rsidRPr="00942322" w:rsidRDefault="009E5CE6" w:rsidP="00BF14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D182" w14:textId="77777777" w:rsidR="009E5CE6" w:rsidRPr="00942322" w:rsidRDefault="009E5CE6" w:rsidP="00BF14BC">
            <w:pPr>
              <w:rPr>
                <w:color w:val="000000"/>
              </w:rPr>
            </w:pPr>
            <w:r w:rsidRPr="00942322">
              <w:rPr>
                <w:color w:val="000000"/>
              </w:rPr>
              <w:t xml:space="preserve">Jenter     0-16 år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EA4E" w14:textId="77777777" w:rsidR="009E5CE6" w:rsidRPr="00942322" w:rsidRDefault="009E5CE6" w:rsidP="00BF14BC">
            <w:pPr>
              <w:jc w:val="right"/>
              <w:rPr>
                <w:color w:val="000000"/>
              </w:rPr>
            </w:pPr>
            <w:r w:rsidRPr="00942322">
              <w:rPr>
                <w:color w:val="000000"/>
              </w:rPr>
              <w:t>101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6715" w14:textId="77777777" w:rsidR="009E5CE6" w:rsidRPr="00942322" w:rsidRDefault="009E5CE6" w:rsidP="00BF14BC">
            <w:pPr>
              <w:jc w:val="right"/>
              <w:rPr>
                <w:color w:val="000000"/>
              </w:rPr>
            </w:pPr>
            <w:r w:rsidRPr="00942322">
              <w:rPr>
                <w:color w:val="000000"/>
              </w:rPr>
              <w:t>111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8C09" w14:textId="77777777" w:rsidR="009E5CE6" w:rsidRPr="00942322" w:rsidRDefault="009E5CE6" w:rsidP="00BF14BC">
            <w:pPr>
              <w:jc w:val="right"/>
              <w:rPr>
                <w:color w:val="000000"/>
              </w:rPr>
            </w:pPr>
            <w:r w:rsidRPr="00942322">
              <w:rPr>
                <w:color w:val="000000"/>
              </w:rPr>
              <w:t>123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51567" w14:textId="77777777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  <w:r w:rsidRPr="00942322">
              <w:rPr>
                <w:bCs/>
                <w:color w:val="000000"/>
              </w:rPr>
              <w:t>130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C2EBFC" w14:textId="77777777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7DE3D4AC" w14:textId="77777777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2B82E" w14:textId="77777777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0938D" w14:textId="77777777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97611" w14:textId="77777777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34F1A" w14:textId="77777777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E8BFD" w14:textId="77777777" w:rsidR="009E5CE6" w:rsidRPr="00942322" w:rsidRDefault="009E5CE6" w:rsidP="00BF14BC">
            <w:pPr>
              <w:jc w:val="right"/>
              <w:rPr>
                <w:bCs/>
                <w:color w:val="000000"/>
              </w:rPr>
            </w:pPr>
          </w:p>
        </w:tc>
      </w:tr>
    </w:tbl>
    <w:p w14:paraId="3530CD6E" w14:textId="77777777" w:rsidR="00FF2CA4" w:rsidRPr="00942322" w:rsidRDefault="00FF2CA4" w:rsidP="00FF2CA4"/>
    <w:p w14:paraId="2C45C85C" w14:textId="6D2BC841" w:rsidR="00FF2CA4" w:rsidRPr="00942322" w:rsidRDefault="00FF2CA4" w:rsidP="00FF2CA4">
      <w:r w:rsidRPr="00942322">
        <w:t xml:space="preserve">Dette er en </w:t>
      </w:r>
      <w:r>
        <w:t xml:space="preserve">økning </w:t>
      </w:r>
      <w:r w:rsidR="009E5CE6">
        <w:t>i antall voksne</w:t>
      </w:r>
      <w:r>
        <w:t xml:space="preserve"> medlemmer </w:t>
      </w:r>
      <w:r w:rsidR="009E5CE6">
        <w:t>på 14 fra 2012</w:t>
      </w:r>
      <w:r w:rsidRPr="00942322">
        <w:t>.</w:t>
      </w:r>
      <w:r w:rsidR="003306CB">
        <w:t xml:space="preserve"> Antall barn har gått ned,</w:t>
      </w:r>
      <w:bookmarkStart w:id="9" w:name="_GoBack"/>
      <w:bookmarkEnd w:id="9"/>
      <w:r w:rsidR="003306CB">
        <w:t xml:space="preserve"> men</w:t>
      </w:r>
      <w:r w:rsidR="009E5CE6">
        <w:t xml:space="preserve"> det skyldes antakelig manglende registrering av barn som har begynt på barneidrettsskolen i høst. </w:t>
      </w:r>
    </w:p>
    <w:p w14:paraId="0C242B45" w14:textId="77777777" w:rsidR="00FF2CA4" w:rsidRPr="00942322" w:rsidRDefault="00FF2CA4" w:rsidP="00FF2CA4"/>
    <w:p w14:paraId="629CB23B" w14:textId="730DD897" w:rsidR="00FF2CA4" w:rsidRPr="00942322" w:rsidRDefault="00FF2CA4" w:rsidP="00FF2CA4">
      <w:r w:rsidRPr="00942322">
        <w:t xml:space="preserve">I løpet av året har </w:t>
      </w:r>
      <w:r w:rsidR="00B73289">
        <w:t>5</w:t>
      </w:r>
      <w:r w:rsidRPr="00942322">
        <w:t xml:space="preserve"> av våre medlemmer gått bort.</w:t>
      </w:r>
    </w:p>
    <w:p w14:paraId="306E7C2B" w14:textId="77777777" w:rsidR="00FF2CA4" w:rsidRPr="00942322" w:rsidRDefault="00FF2CA4" w:rsidP="00FF2CA4">
      <w:pPr>
        <w:tabs>
          <w:tab w:val="left" w:pos="5385"/>
        </w:tabs>
        <w:rPr>
          <w:b/>
        </w:rPr>
      </w:pPr>
    </w:p>
    <w:p w14:paraId="199E4555" w14:textId="2CFE9AA1" w:rsidR="00FF2CA4" w:rsidRPr="00942322" w:rsidRDefault="00FF2CA4" w:rsidP="00FF2CA4">
      <w:pPr>
        <w:pStyle w:val="HTML-forhndsformatert"/>
        <w:rPr>
          <w:rFonts w:ascii="Times New Roman" w:hAnsi="Times New Roman" w:cs="Times New Roman"/>
          <w:sz w:val="24"/>
          <w:szCs w:val="24"/>
        </w:rPr>
      </w:pPr>
      <w:r w:rsidRPr="00942322">
        <w:rPr>
          <w:rFonts w:ascii="Times New Roman" w:hAnsi="Times New Roman" w:cs="Times New Roman"/>
          <w:sz w:val="24"/>
          <w:szCs w:val="24"/>
        </w:rPr>
        <w:t>Medlemskontingenten er kr</w:t>
      </w:r>
      <w:r w:rsidR="0056643C">
        <w:rPr>
          <w:rFonts w:ascii="Times New Roman" w:hAnsi="Times New Roman" w:cs="Times New Roman"/>
          <w:sz w:val="24"/>
          <w:szCs w:val="24"/>
        </w:rPr>
        <w:t xml:space="preserve"> 300,- pr voksen og kr 1</w:t>
      </w:r>
      <w:r w:rsidRPr="00942322">
        <w:rPr>
          <w:rFonts w:ascii="Times New Roman" w:hAnsi="Times New Roman" w:cs="Times New Roman"/>
          <w:sz w:val="24"/>
          <w:szCs w:val="24"/>
        </w:rPr>
        <w:t>5</w:t>
      </w:r>
      <w:r w:rsidR="0056643C">
        <w:rPr>
          <w:rFonts w:ascii="Times New Roman" w:hAnsi="Times New Roman" w:cs="Times New Roman"/>
          <w:sz w:val="24"/>
          <w:szCs w:val="24"/>
        </w:rPr>
        <w:t>0</w:t>
      </w:r>
      <w:r w:rsidRPr="00942322">
        <w:rPr>
          <w:rFonts w:ascii="Times New Roman" w:hAnsi="Times New Roman" w:cs="Times New Roman"/>
          <w:sz w:val="24"/>
          <w:szCs w:val="24"/>
        </w:rPr>
        <w:t>,- pr b</w:t>
      </w:r>
      <w:r w:rsidR="0056643C">
        <w:rPr>
          <w:rFonts w:ascii="Times New Roman" w:hAnsi="Times New Roman" w:cs="Times New Roman"/>
          <w:sz w:val="24"/>
          <w:szCs w:val="24"/>
        </w:rPr>
        <w:t>arn. I tillegg har vi en aktivitet</w:t>
      </w:r>
      <w:r w:rsidRPr="00942322">
        <w:rPr>
          <w:rFonts w:ascii="Times New Roman" w:hAnsi="Times New Roman" w:cs="Times New Roman"/>
          <w:sz w:val="24"/>
          <w:szCs w:val="24"/>
        </w:rPr>
        <w:t xml:space="preserve">savgift </w:t>
      </w:r>
      <w:r w:rsidR="0056643C">
        <w:rPr>
          <w:rFonts w:ascii="Times New Roman" w:hAnsi="Times New Roman" w:cs="Times New Roman"/>
          <w:sz w:val="24"/>
          <w:szCs w:val="24"/>
        </w:rPr>
        <w:t>og badstueavgift på kr 40</w:t>
      </w:r>
      <w:r w:rsidRPr="00942322">
        <w:rPr>
          <w:rFonts w:ascii="Times New Roman" w:hAnsi="Times New Roman" w:cs="Times New Roman"/>
          <w:sz w:val="24"/>
          <w:szCs w:val="24"/>
        </w:rPr>
        <w:t>0</w:t>
      </w:r>
      <w:r w:rsidR="0056643C">
        <w:rPr>
          <w:rFonts w:ascii="Times New Roman" w:hAnsi="Times New Roman" w:cs="Times New Roman"/>
          <w:sz w:val="24"/>
          <w:szCs w:val="24"/>
        </w:rPr>
        <w:t xml:space="preserve"> for alle</w:t>
      </w:r>
      <w:r w:rsidRPr="00942322">
        <w:rPr>
          <w:rFonts w:ascii="Times New Roman" w:hAnsi="Times New Roman" w:cs="Times New Roman"/>
          <w:sz w:val="24"/>
          <w:szCs w:val="24"/>
        </w:rPr>
        <w:t xml:space="preserve"> aktive medlemmene.</w:t>
      </w:r>
    </w:p>
    <w:p w14:paraId="67D67AD5" w14:textId="77777777" w:rsidR="00FF2CA4" w:rsidRPr="00942322" w:rsidRDefault="00FF2CA4" w:rsidP="00FF2CA4">
      <w:pPr>
        <w:tabs>
          <w:tab w:val="left" w:pos="5385"/>
        </w:tabs>
      </w:pPr>
    </w:p>
    <w:p w14:paraId="2A333CFC" w14:textId="0C1A9358" w:rsidR="00FF2CA4" w:rsidRPr="00942322" w:rsidRDefault="0056643C" w:rsidP="00FF2CA4">
      <w:pPr>
        <w:tabs>
          <w:tab w:val="left" w:pos="5385"/>
        </w:tabs>
        <w:rPr>
          <w:b/>
        </w:rPr>
      </w:pPr>
      <w:r>
        <w:rPr>
          <w:b/>
        </w:rPr>
        <w:t>Samarbeidspartnere for året 2013</w:t>
      </w:r>
      <w:r w:rsidR="00FF2CA4" w:rsidRPr="00942322">
        <w:rPr>
          <w:b/>
        </w:rPr>
        <w:t>:</w:t>
      </w:r>
    </w:p>
    <w:p w14:paraId="0AB74FD7" w14:textId="78D10E98" w:rsidR="00FF2CA4" w:rsidRPr="00942322" w:rsidRDefault="00FF2CA4" w:rsidP="00FF2CA4">
      <w:pPr>
        <w:tabs>
          <w:tab w:val="left" w:pos="5385"/>
        </w:tabs>
        <w:rPr>
          <w:rFonts w:cs="Courier New"/>
        </w:rPr>
      </w:pPr>
      <w:r w:rsidRPr="00942322">
        <w:t xml:space="preserve">Sparebank </w:t>
      </w:r>
      <w:r w:rsidR="0056643C" w:rsidRPr="00942322">
        <w:t xml:space="preserve">Halden </w:t>
      </w:r>
      <w:r w:rsidRPr="00942322">
        <w:t>1) /</w:t>
      </w:r>
      <w:r w:rsidRPr="00942322">
        <w:rPr>
          <w:rFonts w:cs="Courier New"/>
        </w:rPr>
        <w:t xml:space="preserve"> Eiendomsmegler1</w:t>
      </w:r>
    </w:p>
    <w:p w14:paraId="357E98BD" w14:textId="77777777" w:rsidR="00FF2CA4" w:rsidRPr="00942322" w:rsidRDefault="00FF2CA4" w:rsidP="00FF2CA4">
      <w:pPr>
        <w:tabs>
          <w:tab w:val="left" w:pos="5385"/>
        </w:tabs>
        <w:rPr>
          <w:lang w:val="nn-NO"/>
        </w:rPr>
      </w:pPr>
      <w:r w:rsidRPr="00942322">
        <w:rPr>
          <w:rFonts w:cs="Courier New"/>
          <w:lang w:val="nn-NO"/>
        </w:rPr>
        <w:t>Aktivum AS</w:t>
      </w:r>
    </w:p>
    <w:p w14:paraId="693365CB" w14:textId="77777777" w:rsidR="0056643C" w:rsidRPr="00942322" w:rsidRDefault="0056643C" w:rsidP="0056643C">
      <w:pPr>
        <w:tabs>
          <w:tab w:val="left" w:pos="5385"/>
        </w:tabs>
        <w:rPr>
          <w:lang w:val="nn-NO"/>
        </w:rPr>
      </w:pPr>
      <w:proofErr w:type="spellStart"/>
      <w:r w:rsidRPr="00942322">
        <w:rPr>
          <w:lang w:val="nn-NO"/>
        </w:rPr>
        <w:t>Kynningsrud</w:t>
      </w:r>
      <w:proofErr w:type="spellEnd"/>
      <w:r>
        <w:rPr>
          <w:lang w:val="nn-NO"/>
        </w:rPr>
        <w:t xml:space="preserve"> AS</w:t>
      </w:r>
    </w:p>
    <w:p w14:paraId="73D4FF6C" w14:textId="77777777" w:rsidR="0056643C" w:rsidRPr="00942322" w:rsidRDefault="0056643C" w:rsidP="0056643C">
      <w:pPr>
        <w:tabs>
          <w:tab w:val="left" w:pos="5385"/>
        </w:tabs>
        <w:rPr>
          <w:lang w:val="nn-NO"/>
        </w:rPr>
      </w:pPr>
      <w:r w:rsidRPr="00942322">
        <w:rPr>
          <w:lang w:val="nn-NO"/>
        </w:rPr>
        <w:t>AF Bygg Østfold AS</w:t>
      </w:r>
    </w:p>
    <w:p w14:paraId="4D57DAE7" w14:textId="77777777" w:rsidR="0056643C" w:rsidRPr="00942322" w:rsidRDefault="0056643C" w:rsidP="0056643C">
      <w:pPr>
        <w:tabs>
          <w:tab w:val="left" w:pos="5385"/>
        </w:tabs>
        <w:rPr>
          <w:lang w:val="nn-NO"/>
        </w:rPr>
      </w:pPr>
      <w:r w:rsidRPr="00942322">
        <w:rPr>
          <w:lang w:val="nn-NO"/>
        </w:rPr>
        <w:t>IFE Halden</w:t>
      </w:r>
    </w:p>
    <w:p w14:paraId="3E75B5BF" w14:textId="77777777" w:rsidR="0056643C" w:rsidRPr="00942322" w:rsidRDefault="0056643C" w:rsidP="0056643C">
      <w:pPr>
        <w:tabs>
          <w:tab w:val="left" w:pos="5385"/>
        </w:tabs>
        <w:rPr>
          <w:lang w:val="nn-NO"/>
        </w:rPr>
      </w:pPr>
      <w:proofErr w:type="spellStart"/>
      <w:r w:rsidRPr="00942322">
        <w:rPr>
          <w:lang w:val="nn-NO"/>
        </w:rPr>
        <w:t>Communicate</w:t>
      </w:r>
      <w:proofErr w:type="spellEnd"/>
      <w:r w:rsidRPr="00942322">
        <w:rPr>
          <w:lang w:val="nn-NO"/>
        </w:rPr>
        <w:t xml:space="preserve"> AS</w:t>
      </w:r>
    </w:p>
    <w:p w14:paraId="44CA3475" w14:textId="77777777" w:rsidR="0056643C" w:rsidRPr="00942322" w:rsidRDefault="0056643C" w:rsidP="0056643C">
      <w:pPr>
        <w:autoSpaceDE w:val="0"/>
        <w:autoSpaceDN w:val="0"/>
        <w:adjustRightInd w:val="0"/>
        <w:rPr>
          <w:rFonts w:cs="Courier New"/>
          <w:lang w:val="nn-NO"/>
        </w:rPr>
      </w:pPr>
      <w:r w:rsidRPr="00942322">
        <w:rPr>
          <w:rFonts w:cs="Courier New"/>
          <w:lang w:val="nn-NO"/>
        </w:rPr>
        <w:t>Jensen &amp; Scheele AS</w:t>
      </w:r>
    </w:p>
    <w:p w14:paraId="1C4B3EB4" w14:textId="77777777" w:rsidR="0056643C" w:rsidRPr="00942322" w:rsidRDefault="0056643C" w:rsidP="0056643C">
      <w:pPr>
        <w:autoSpaceDE w:val="0"/>
        <w:autoSpaceDN w:val="0"/>
        <w:adjustRightInd w:val="0"/>
        <w:rPr>
          <w:rFonts w:cs="Courier New"/>
          <w:lang w:val="nn-NO"/>
        </w:rPr>
      </w:pPr>
      <w:r w:rsidRPr="00942322">
        <w:rPr>
          <w:rFonts w:cs="Courier New"/>
          <w:lang w:val="nn-NO"/>
        </w:rPr>
        <w:t xml:space="preserve">Inkubator Halden / Halden </w:t>
      </w:r>
      <w:proofErr w:type="spellStart"/>
      <w:r w:rsidRPr="00942322">
        <w:rPr>
          <w:rFonts w:cs="Courier New"/>
          <w:lang w:val="nn-NO"/>
        </w:rPr>
        <w:t>NCE</w:t>
      </w:r>
      <w:proofErr w:type="spellEnd"/>
      <w:r>
        <w:rPr>
          <w:rFonts w:cs="Courier New"/>
          <w:lang w:val="nn-NO"/>
        </w:rPr>
        <w:t xml:space="preserve"> Smart Energy</w:t>
      </w:r>
    </w:p>
    <w:p w14:paraId="0DB13CD6" w14:textId="77777777" w:rsidR="0056643C" w:rsidRDefault="0056643C" w:rsidP="0056643C">
      <w:pPr>
        <w:autoSpaceDE w:val="0"/>
        <w:autoSpaceDN w:val="0"/>
        <w:adjustRightInd w:val="0"/>
        <w:rPr>
          <w:rFonts w:cs="Courier New"/>
          <w:lang w:val="nn-NO"/>
        </w:rPr>
      </w:pPr>
      <w:r>
        <w:rPr>
          <w:rFonts w:cs="Courier New"/>
          <w:lang w:val="nn-NO"/>
        </w:rPr>
        <w:t xml:space="preserve">Norske Skog </w:t>
      </w:r>
      <w:proofErr w:type="spellStart"/>
      <w:r>
        <w:rPr>
          <w:rFonts w:cs="Courier New"/>
          <w:lang w:val="nn-NO"/>
        </w:rPr>
        <w:t>Saugbrugsforeningen</w:t>
      </w:r>
      <w:proofErr w:type="spellEnd"/>
      <w:r>
        <w:rPr>
          <w:rFonts w:cs="Courier New"/>
          <w:lang w:val="nn-NO"/>
        </w:rPr>
        <w:t xml:space="preserve"> ASA</w:t>
      </w:r>
    </w:p>
    <w:p w14:paraId="63778F1E" w14:textId="77777777" w:rsidR="0056643C" w:rsidRPr="00942322" w:rsidRDefault="0056643C" w:rsidP="0056643C">
      <w:pPr>
        <w:autoSpaceDE w:val="0"/>
        <w:autoSpaceDN w:val="0"/>
        <w:adjustRightInd w:val="0"/>
        <w:rPr>
          <w:rFonts w:cs="Courier New"/>
          <w:lang w:val="nn-NO"/>
        </w:rPr>
      </w:pPr>
      <w:proofErr w:type="spellStart"/>
      <w:r w:rsidRPr="00942322">
        <w:rPr>
          <w:rFonts w:cs="Courier New"/>
          <w:lang w:val="nn-NO"/>
        </w:rPr>
        <w:t>Gerisale</w:t>
      </w:r>
      <w:proofErr w:type="spellEnd"/>
      <w:r w:rsidRPr="00942322">
        <w:rPr>
          <w:rFonts w:cs="Courier New"/>
          <w:lang w:val="nn-NO"/>
        </w:rPr>
        <w:t xml:space="preserve"> </w:t>
      </w:r>
      <w:proofErr w:type="spellStart"/>
      <w:r w:rsidRPr="00942322">
        <w:rPr>
          <w:rFonts w:cs="Courier New"/>
          <w:lang w:val="nn-NO"/>
        </w:rPr>
        <w:t>Multitrade</w:t>
      </w:r>
      <w:proofErr w:type="spellEnd"/>
    </w:p>
    <w:p w14:paraId="7CBA66A2" w14:textId="77777777" w:rsidR="0056643C" w:rsidRPr="00942322" w:rsidRDefault="0056643C" w:rsidP="0056643C">
      <w:pPr>
        <w:autoSpaceDE w:val="0"/>
        <w:autoSpaceDN w:val="0"/>
        <w:adjustRightInd w:val="0"/>
        <w:rPr>
          <w:rFonts w:cs="Courier New"/>
          <w:lang w:val="nn-NO"/>
        </w:rPr>
      </w:pPr>
      <w:r w:rsidRPr="00942322">
        <w:rPr>
          <w:rFonts w:cs="Courier New"/>
          <w:lang w:val="nn-NO"/>
        </w:rPr>
        <w:t>Interoptik AS</w:t>
      </w:r>
    </w:p>
    <w:p w14:paraId="160054E8" w14:textId="77777777" w:rsidR="0056643C" w:rsidRDefault="0056643C" w:rsidP="0056643C">
      <w:pPr>
        <w:autoSpaceDE w:val="0"/>
        <w:autoSpaceDN w:val="0"/>
        <w:adjustRightInd w:val="0"/>
        <w:rPr>
          <w:rFonts w:cs="Courier New"/>
          <w:lang w:val="nn-NO"/>
        </w:rPr>
      </w:pPr>
      <w:r w:rsidRPr="00942322">
        <w:rPr>
          <w:rFonts w:cs="Courier New"/>
          <w:lang w:val="nn-NO"/>
        </w:rPr>
        <w:t>Halden Bad og Treningssenter (Spenst)</w:t>
      </w:r>
    </w:p>
    <w:p w14:paraId="25C60C18" w14:textId="77777777" w:rsidR="0056643C" w:rsidRPr="00942322" w:rsidRDefault="0056643C" w:rsidP="0056643C">
      <w:pPr>
        <w:autoSpaceDE w:val="0"/>
        <w:autoSpaceDN w:val="0"/>
        <w:adjustRightInd w:val="0"/>
        <w:rPr>
          <w:rFonts w:cs="Courier New"/>
          <w:lang w:val="nn-NO"/>
        </w:rPr>
      </w:pPr>
      <w:r>
        <w:rPr>
          <w:rFonts w:cs="Courier New"/>
          <w:lang w:val="nn-NO"/>
        </w:rPr>
        <w:t>Halden Arbeiderblad</w:t>
      </w:r>
    </w:p>
    <w:p w14:paraId="39CAB6F5" w14:textId="77777777" w:rsidR="0056643C" w:rsidRPr="00797396" w:rsidRDefault="0056643C" w:rsidP="0056643C">
      <w:pPr>
        <w:autoSpaceDE w:val="0"/>
        <w:autoSpaceDN w:val="0"/>
        <w:adjustRightInd w:val="0"/>
        <w:rPr>
          <w:rFonts w:cs="Courier New"/>
          <w:lang w:val="nn-NO"/>
        </w:rPr>
      </w:pPr>
      <w:proofErr w:type="spellStart"/>
      <w:r w:rsidRPr="00797396">
        <w:rPr>
          <w:rFonts w:cs="Courier New"/>
          <w:lang w:val="nn-NO"/>
        </w:rPr>
        <w:t>Trimtex</w:t>
      </w:r>
      <w:proofErr w:type="spellEnd"/>
      <w:r w:rsidRPr="00797396">
        <w:rPr>
          <w:rFonts w:cs="Courier New"/>
          <w:lang w:val="nn-NO"/>
        </w:rPr>
        <w:t xml:space="preserve"> AS</w:t>
      </w:r>
    </w:p>
    <w:p w14:paraId="30D99E5C" w14:textId="77777777" w:rsidR="0056643C" w:rsidRPr="007E4230" w:rsidRDefault="0056643C" w:rsidP="0056643C">
      <w:pPr>
        <w:tabs>
          <w:tab w:val="left" w:pos="5385"/>
        </w:tabs>
        <w:rPr>
          <w:lang w:val="en-US"/>
        </w:rPr>
      </w:pPr>
      <w:r w:rsidRPr="007E4230">
        <w:rPr>
          <w:lang w:val="en-US"/>
        </w:rPr>
        <w:t xml:space="preserve">Leif </w:t>
      </w:r>
      <w:proofErr w:type="spellStart"/>
      <w:r w:rsidRPr="007E4230">
        <w:rPr>
          <w:lang w:val="en-US"/>
        </w:rPr>
        <w:t>Grimsrud</w:t>
      </w:r>
      <w:proofErr w:type="spellEnd"/>
      <w:r w:rsidRPr="007E4230">
        <w:rPr>
          <w:lang w:val="en-US"/>
        </w:rPr>
        <w:t xml:space="preserve"> AS </w:t>
      </w:r>
    </w:p>
    <w:p w14:paraId="279D0298" w14:textId="77777777" w:rsidR="0056643C" w:rsidRPr="00797396" w:rsidRDefault="0056643C" w:rsidP="0056643C">
      <w:pPr>
        <w:tabs>
          <w:tab w:val="left" w:pos="5385"/>
        </w:tabs>
        <w:rPr>
          <w:lang w:val="en-US"/>
        </w:rPr>
      </w:pPr>
      <w:proofErr w:type="spellStart"/>
      <w:r w:rsidRPr="00797396">
        <w:rPr>
          <w:lang w:val="en-US"/>
        </w:rPr>
        <w:t>Kaserna</w:t>
      </w:r>
      <w:proofErr w:type="spellEnd"/>
    </w:p>
    <w:p w14:paraId="4D794C85" w14:textId="77777777" w:rsidR="0056643C" w:rsidRDefault="0056643C" w:rsidP="0056643C">
      <w:pPr>
        <w:tabs>
          <w:tab w:val="left" w:pos="5385"/>
        </w:tabs>
      </w:pPr>
      <w:r w:rsidRPr="00B66E7C">
        <w:t>Thon-Hotell</w:t>
      </w:r>
      <w:r>
        <w:t xml:space="preserve"> </w:t>
      </w:r>
    </w:p>
    <w:p w14:paraId="41797936" w14:textId="77777777" w:rsidR="0056643C" w:rsidRDefault="0056643C" w:rsidP="0056643C">
      <w:pPr>
        <w:tabs>
          <w:tab w:val="left" w:pos="5385"/>
        </w:tabs>
      </w:pPr>
      <w:r>
        <w:t>Sandberg Maskin</w:t>
      </w:r>
    </w:p>
    <w:p w14:paraId="6C2BDFDC" w14:textId="77777777" w:rsidR="0056643C" w:rsidRPr="00B66E7C" w:rsidRDefault="0056643C" w:rsidP="0056643C">
      <w:pPr>
        <w:tabs>
          <w:tab w:val="left" w:pos="5385"/>
        </w:tabs>
      </w:pPr>
      <w:r>
        <w:t xml:space="preserve">Nordby </w:t>
      </w:r>
      <w:proofErr w:type="spellStart"/>
      <w:r>
        <w:t>Supermarket</w:t>
      </w:r>
      <w:proofErr w:type="spellEnd"/>
    </w:p>
    <w:p w14:paraId="52637A24" w14:textId="77777777" w:rsidR="0056643C" w:rsidRPr="00B66E7C" w:rsidRDefault="0056643C" w:rsidP="00FF2CA4">
      <w:pPr>
        <w:tabs>
          <w:tab w:val="left" w:pos="5385"/>
        </w:tabs>
      </w:pPr>
    </w:p>
    <w:p w14:paraId="46FD4F84" w14:textId="77777777" w:rsidR="00FF2CA4" w:rsidRPr="00293014" w:rsidRDefault="00FF2CA4" w:rsidP="00FF2CA4">
      <w:pPr>
        <w:tabs>
          <w:tab w:val="left" w:pos="5385"/>
        </w:tabs>
        <w:rPr>
          <w:b/>
          <w:i/>
        </w:rPr>
      </w:pPr>
      <w:r w:rsidRPr="00293014">
        <w:rPr>
          <w:b/>
          <w:i/>
        </w:rPr>
        <w:t>Vi takker alle våre samarbeidspartnere for god støtte og godt samarbeid gjennom året!</w:t>
      </w:r>
    </w:p>
    <w:p w14:paraId="7EE04727" w14:textId="77777777" w:rsidR="00FF2CA4" w:rsidRPr="00293014" w:rsidRDefault="00FF2CA4" w:rsidP="00FF2CA4">
      <w:pPr>
        <w:tabs>
          <w:tab w:val="left" w:pos="5385"/>
        </w:tabs>
      </w:pPr>
    </w:p>
    <w:p w14:paraId="7D1698F4" w14:textId="62CBD371" w:rsidR="00FF2CA4" w:rsidRPr="00293014" w:rsidRDefault="0050485F" w:rsidP="00FF2CA4">
      <w:pPr>
        <w:tabs>
          <w:tab w:val="left" w:pos="5385"/>
        </w:tabs>
      </w:pPr>
      <w:r>
        <w:t>Halden 17</w:t>
      </w:r>
      <w:r w:rsidR="00B73289">
        <w:t>. januar 2014</w:t>
      </w:r>
    </w:p>
    <w:p w14:paraId="66F6B728" w14:textId="77777777" w:rsidR="00FF2CA4" w:rsidRPr="00293014" w:rsidRDefault="00FF2CA4" w:rsidP="00FF2CA4">
      <w:pPr>
        <w:tabs>
          <w:tab w:val="left" w:pos="5385"/>
        </w:tabs>
      </w:pPr>
      <w:r w:rsidRPr="00293014">
        <w:t>Styret i Halden Skiklubb</w:t>
      </w:r>
    </w:p>
    <w:p w14:paraId="21DD76BD" w14:textId="77777777" w:rsidR="00EC1126" w:rsidRDefault="00FF2CA4" w:rsidP="00FF2CA4">
      <w:pPr>
        <w:pStyle w:val="Overskrift1"/>
      </w:pPr>
      <w:bookmarkStart w:id="10" w:name="_Toc250827692"/>
      <w:r>
        <w:t>Øivind Holt</w:t>
      </w:r>
      <w:bookmarkEnd w:id="10"/>
    </w:p>
    <w:sectPr w:rsidR="00EC1126" w:rsidSect="00EC112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706A"/>
    <w:multiLevelType w:val="hybridMultilevel"/>
    <w:tmpl w:val="D7E4CD34"/>
    <w:lvl w:ilvl="0" w:tplc="B870579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D97FE1"/>
    <w:multiLevelType w:val="hybridMultilevel"/>
    <w:tmpl w:val="75860EDE"/>
    <w:lvl w:ilvl="0" w:tplc="71181A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60D2E"/>
    <w:multiLevelType w:val="hybridMultilevel"/>
    <w:tmpl w:val="AEEAE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A4"/>
    <w:rsid w:val="000317F3"/>
    <w:rsid w:val="00131F92"/>
    <w:rsid w:val="00140F3C"/>
    <w:rsid w:val="00146751"/>
    <w:rsid w:val="002A1F75"/>
    <w:rsid w:val="00306B0C"/>
    <w:rsid w:val="003306CB"/>
    <w:rsid w:val="003853A7"/>
    <w:rsid w:val="003A75E3"/>
    <w:rsid w:val="003C5BBA"/>
    <w:rsid w:val="00415059"/>
    <w:rsid w:val="00424F63"/>
    <w:rsid w:val="00465347"/>
    <w:rsid w:val="0050485F"/>
    <w:rsid w:val="00541CD3"/>
    <w:rsid w:val="0056643C"/>
    <w:rsid w:val="00577C49"/>
    <w:rsid w:val="00582E5F"/>
    <w:rsid w:val="005C3C99"/>
    <w:rsid w:val="007C786B"/>
    <w:rsid w:val="00803CAF"/>
    <w:rsid w:val="0093496D"/>
    <w:rsid w:val="00990C89"/>
    <w:rsid w:val="009940CA"/>
    <w:rsid w:val="009E5CE6"/>
    <w:rsid w:val="00A22FDE"/>
    <w:rsid w:val="00A35D38"/>
    <w:rsid w:val="00AA3454"/>
    <w:rsid w:val="00AB42D5"/>
    <w:rsid w:val="00B03D43"/>
    <w:rsid w:val="00B318DF"/>
    <w:rsid w:val="00B45279"/>
    <w:rsid w:val="00B73289"/>
    <w:rsid w:val="00BE3841"/>
    <w:rsid w:val="00BF14BC"/>
    <w:rsid w:val="00BF5B4F"/>
    <w:rsid w:val="00C4255D"/>
    <w:rsid w:val="00C827B4"/>
    <w:rsid w:val="00DF6109"/>
    <w:rsid w:val="00E4148C"/>
    <w:rsid w:val="00EC0004"/>
    <w:rsid w:val="00EC1126"/>
    <w:rsid w:val="00F02853"/>
    <w:rsid w:val="00F7219D"/>
    <w:rsid w:val="00FC4867"/>
    <w:rsid w:val="00FD0992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3DC61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A4"/>
    <w:rPr>
      <w:rFonts w:eastAsia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2CA4"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F2CA4"/>
    <w:rPr>
      <w:rFonts w:eastAsia="Times New Roman"/>
      <w:b/>
      <w:bCs/>
      <w:sz w:val="24"/>
      <w:szCs w:val="24"/>
      <w:lang w:eastAsia="nb-NO"/>
    </w:rPr>
  </w:style>
  <w:style w:type="paragraph" w:styleId="INNH1">
    <w:name w:val="toc 1"/>
    <w:basedOn w:val="Normal"/>
    <w:next w:val="Normal"/>
    <w:autoRedefine/>
    <w:uiPriority w:val="39"/>
    <w:rsid w:val="00FF2CA4"/>
  </w:style>
  <w:style w:type="character" w:styleId="Hyperkobling">
    <w:name w:val="Hyperlink"/>
    <w:basedOn w:val="Standardskriftforavsnitt"/>
    <w:uiPriority w:val="99"/>
    <w:rsid w:val="00FF2CA4"/>
    <w:rPr>
      <w:color w:val="0000FF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rsid w:val="00FF2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FF2CA4"/>
    <w:rPr>
      <w:rFonts w:ascii="Courier New" w:eastAsia="Times New Roman" w:hAnsi="Courier New" w:cs="Courier New"/>
      <w:lang w:eastAsia="nb-NO"/>
    </w:rPr>
  </w:style>
  <w:style w:type="paragraph" w:styleId="Listeavsnitt">
    <w:name w:val="List Paragraph"/>
    <w:basedOn w:val="Normal"/>
    <w:uiPriority w:val="34"/>
    <w:qFormat/>
    <w:rsid w:val="00FF2CA4"/>
    <w:pPr>
      <w:ind w:left="720"/>
      <w:contextualSpacing/>
    </w:pPr>
    <w:rPr>
      <w:rFonts w:eastAsiaTheme="minorEastAsia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A4"/>
    <w:rPr>
      <w:rFonts w:eastAsia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2CA4"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F2CA4"/>
    <w:rPr>
      <w:rFonts w:eastAsia="Times New Roman"/>
      <w:b/>
      <w:bCs/>
      <w:sz w:val="24"/>
      <w:szCs w:val="24"/>
      <w:lang w:eastAsia="nb-NO"/>
    </w:rPr>
  </w:style>
  <w:style w:type="paragraph" w:styleId="INNH1">
    <w:name w:val="toc 1"/>
    <w:basedOn w:val="Normal"/>
    <w:next w:val="Normal"/>
    <w:autoRedefine/>
    <w:uiPriority w:val="39"/>
    <w:rsid w:val="00FF2CA4"/>
  </w:style>
  <w:style w:type="character" w:styleId="Hyperkobling">
    <w:name w:val="Hyperlink"/>
    <w:basedOn w:val="Standardskriftforavsnitt"/>
    <w:uiPriority w:val="99"/>
    <w:rsid w:val="00FF2CA4"/>
    <w:rPr>
      <w:color w:val="0000FF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rsid w:val="00FF2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FF2CA4"/>
    <w:rPr>
      <w:rFonts w:ascii="Courier New" w:eastAsia="Times New Roman" w:hAnsi="Courier New" w:cs="Courier New"/>
      <w:lang w:eastAsia="nb-NO"/>
    </w:rPr>
  </w:style>
  <w:style w:type="paragraph" w:styleId="Listeavsnitt">
    <w:name w:val="List Paragraph"/>
    <w:basedOn w:val="Normal"/>
    <w:uiPriority w:val="34"/>
    <w:qFormat/>
    <w:rsid w:val="00FF2CA4"/>
    <w:pPr>
      <w:ind w:left="720"/>
      <w:contextualSpacing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7</Pages>
  <Words>2489</Words>
  <Characters>13195</Characters>
  <Application>Microsoft Macintosh Word</Application>
  <DocSecurity>0</DocSecurity>
  <Lines>109</Lines>
  <Paragraphs>31</Paragraphs>
  <ScaleCrop>false</ScaleCrop>
  <Company/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Holt</dc:creator>
  <cp:keywords/>
  <dc:description/>
  <cp:lastModifiedBy>Øivind Holt</cp:lastModifiedBy>
  <cp:revision>16</cp:revision>
  <cp:lastPrinted>2014-01-18T11:58:00Z</cp:lastPrinted>
  <dcterms:created xsi:type="dcterms:W3CDTF">2014-01-08T18:12:00Z</dcterms:created>
  <dcterms:modified xsi:type="dcterms:W3CDTF">2014-01-18T15:16:00Z</dcterms:modified>
</cp:coreProperties>
</file>